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66C4" w:rsidRPr="001066C4" w:rsidRDefault="001066C4" w:rsidP="001066C4">
      <w:pPr>
        <w:shd w:val="clear" w:color="auto" w:fill="FFFFFF"/>
        <w:spacing w:before="100" w:beforeAutospacing="1" w:after="100" w:afterAutospacing="1" w:line="240" w:lineRule="auto"/>
        <w:rPr>
          <w:rFonts w:ascii="Calibri" w:eastAsia="Times New Roman" w:hAnsi="Calibri" w:cs="Calibri"/>
          <w:color w:val="444444"/>
          <w:sz w:val="24"/>
          <w:szCs w:val="24"/>
        </w:rPr>
      </w:pPr>
      <w:r w:rsidRPr="001066C4">
        <w:rPr>
          <w:rFonts w:ascii="Calibri" w:eastAsia="Times New Roman" w:hAnsi="Calibri" w:cs="Calibri"/>
          <w:color w:val="444444"/>
          <w:sz w:val="24"/>
          <w:szCs w:val="24"/>
        </w:rPr>
        <w:t>The Visual Journal Course Project is due in module 8 and is worth 100 points. The project is comprehensive in that it will highlight what you learned from each of the course modules.</w:t>
      </w:r>
    </w:p>
    <w:tbl>
      <w:tblPr>
        <w:tblStyle w:val="TableGrid"/>
        <w:tblW w:w="0" w:type="auto"/>
        <w:tblLook w:val="04A0" w:firstRow="1" w:lastRow="0" w:firstColumn="1" w:lastColumn="0" w:noHBand="0" w:noVBand="1"/>
      </w:tblPr>
      <w:tblGrid>
        <w:gridCol w:w="1810"/>
        <w:gridCol w:w="7540"/>
      </w:tblGrid>
      <w:tr w:rsidR="001066C4" w:rsidTr="001F752D">
        <w:tc>
          <w:tcPr>
            <w:tcW w:w="1810" w:type="dxa"/>
          </w:tcPr>
          <w:p w:rsidR="001066C4" w:rsidRPr="001066C4" w:rsidRDefault="001066C4" w:rsidP="001066C4">
            <w:pPr>
              <w:spacing w:before="100" w:beforeAutospacing="1" w:after="100" w:afterAutospacing="1"/>
              <w:jc w:val="center"/>
              <w:outlineLvl w:val="1"/>
              <w:rPr>
                <w:rFonts w:ascii="Georgia" w:eastAsia="Times New Roman" w:hAnsi="Georgia" w:cs="Times New Roman"/>
                <w:b/>
                <w:color w:val="444444"/>
                <w:sz w:val="36"/>
                <w:szCs w:val="36"/>
              </w:rPr>
            </w:pPr>
            <w:r w:rsidRPr="001066C4">
              <w:rPr>
                <w:rFonts w:ascii="Georgia" w:eastAsia="Times New Roman" w:hAnsi="Georgia" w:cs="Times New Roman"/>
                <w:b/>
                <w:color w:val="444444"/>
                <w:sz w:val="36"/>
                <w:szCs w:val="36"/>
              </w:rPr>
              <w:t>Modules</w:t>
            </w:r>
          </w:p>
        </w:tc>
        <w:tc>
          <w:tcPr>
            <w:tcW w:w="7540" w:type="dxa"/>
          </w:tcPr>
          <w:p w:rsidR="001066C4" w:rsidRPr="001066C4" w:rsidRDefault="001066C4" w:rsidP="001066C4">
            <w:pPr>
              <w:spacing w:before="100" w:beforeAutospacing="1" w:after="100" w:afterAutospacing="1"/>
              <w:jc w:val="center"/>
              <w:outlineLvl w:val="1"/>
              <w:rPr>
                <w:rFonts w:ascii="Georgia" w:eastAsia="Times New Roman" w:hAnsi="Georgia" w:cs="Times New Roman"/>
                <w:b/>
                <w:color w:val="444444"/>
                <w:sz w:val="36"/>
                <w:szCs w:val="36"/>
              </w:rPr>
            </w:pPr>
            <w:r w:rsidRPr="001066C4">
              <w:rPr>
                <w:rFonts w:ascii="Georgia" w:eastAsia="Times New Roman" w:hAnsi="Georgia" w:cs="Times New Roman"/>
                <w:b/>
                <w:color w:val="444444"/>
                <w:sz w:val="36"/>
                <w:szCs w:val="36"/>
              </w:rPr>
              <w:t>Module Learning Objectives</w:t>
            </w:r>
          </w:p>
        </w:tc>
      </w:tr>
      <w:tr w:rsidR="001066C4" w:rsidTr="001F752D">
        <w:trPr>
          <w:trHeight w:val="233"/>
        </w:trPr>
        <w:tc>
          <w:tcPr>
            <w:tcW w:w="1810" w:type="dxa"/>
          </w:tcPr>
          <w:p w:rsidR="001066C4" w:rsidRDefault="001F752D" w:rsidP="001F752D">
            <w:pPr>
              <w:spacing w:before="100" w:beforeAutospacing="1" w:after="100" w:afterAutospacing="1"/>
              <w:jc w:val="center"/>
              <w:outlineLvl w:val="1"/>
              <w:rPr>
                <w:rFonts w:ascii="Georgia" w:eastAsia="Times New Roman" w:hAnsi="Georgia" w:cs="Times New Roman"/>
                <w:color w:val="444444"/>
                <w:sz w:val="36"/>
                <w:szCs w:val="36"/>
              </w:rPr>
            </w:pPr>
            <w:r>
              <w:rPr>
                <w:rFonts w:ascii="Georgia" w:eastAsia="Times New Roman" w:hAnsi="Georgia" w:cs="Times New Roman"/>
                <w:color w:val="444444"/>
                <w:sz w:val="36"/>
                <w:szCs w:val="36"/>
              </w:rPr>
              <w:t>1</w:t>
            </w:r>
          </w:p>
        </w:tc>
        <w:tc>
          <w:tcPr>
            <w:tcW w:w="7540" w:type="dxa"/>
          </w:tcPr>
          <w:p w:rsidR="001066C4" w:rsidRDefault="001F752D" w:rsidP="001F752D">
            <w:pPr>
              <w:shd w:val="clear" w:color="auto" w:fill="FFFFFF"/>
              <w:spacing w:before="100" w:beforeAutospacing="1" w:after="100" w:afterAutospacing="1"/>
              <w:rPr>
                <w:rFonts w:ascii="Calibri" w:eastAsia="Times New Roman" w:hAnsi="Calibri" w:cs="Calibri"/>
                <w:color w:val="444444"/>
                <w:sz w:val="24"/>
                <w:szCs w:val="24"/>
              </w:rPr>
            </w:pPr>
            <w:r w:rsidRPr="001F752D">
              <w:rPr>
                <w:rFonts w:ascii="Calibri" w:eastAsia="Times New Roman" w:hAnsi="Calibri" w:cs="Calibri"/>
                <w:color w:val="444444"/>
                <w:sz w:val="24"/>
                <w:szCs w:val="24"/>
              </w:rPr>
              <w:t>The focus of this module is management</w:t>
            </w:r>
            <w:r w:rsidR="00A77248">
              <w:rPr>
                <w:rFonts w:ascii="Calibri" w:eastAsia="Times New Roman" w:hAnsi="Calibri" w:cs="Calibri"/>
                <w:color w:val="444444"/>
                <w:sz w:val="24"/>
                <w:szCs w:val="24"/>
              </w:rPr>
              <w:t>.</w:t>
            </w:r>
          </w:p>
          <w:p w:rsidR="00A77248" w:rsidRPr="001066C4" w:rsidRDefault="00902F0B" w:rsidP="001F752D">
            <w:pPr>
              <w:shd w:val="clear" w:color="auto" w:fill="FFFFFF"/>
              <w:spacing w:before="100" w:beforeAutospacing="1" w:after="100" w:afterAutospacing="1"/>
              <w:rPr>
                <w:rFonts w:ascii="Calibri" w:eastAsia="Times New Roman" w:hAnsi="Calibri" w:cs="Calibri"/>
                <w:color w:val="444444"/>
                <w:sz w:val="24"/>
                <w:szCs w:val="24"/>
              </w:rPr>
            </w:pPr>
            <w:hyperlink r:id="rId5" w:tgtFrame="_blank" w:history="1">
              <w:r w:rsidR="00A77248">
                <w:rPr>
                  <w:rStyle w:val="Hyperlink"/>
                  <w:rFonts w:ascii="Calibri" w:hAnsi="Calibri" w:cs="Calibri"/>
                  <w:shd w:val="clear" w:color="auto" w:fill="FFFFFF"/>
                </w:rPr>
                <w:t>Learning Unit: Management Overview</w:t>
              </w:r>
            </w:hyperlink>
          </w:p>
        </w:tc>
      </w:tr>
      <w:tr w:rsidR="001F752D" w:rsidTr="001F752D">
        <w:tc>
          <w:tcPr>
            <w:tcW w:w="1810" w:type="dxa"/>
          </w:tcPr>
          <w:p w:rsidR="001F752D" w:rsidRDefault="001F752D" w:rsidP="001F752D">
            <w:pPr>
              <w:spacing w:before="100" w:beforeAutospacing="1" w:after="100" w:afterAutospacing="1"/>
              <w:jc w:val="center"/>
              <w:outlineLvl w:val="1"/>
              <w:rPr>
                <w:rFonts w:ascii="Georgia" w:eastAsia="Times New Roman" w:hAnsi="Georgia" w:cs="Times New Roman"/>
                <w:color w:val="444444"/>
                <w:sz w:val="36"/>
                <w:szCs w:val="36"/>
              </w:rPr>
            </w:pPr>
            <w:r>
              <w:rPr>
                <w:rFonts w:ascii="Georgia" w:eastAsia="Times New Roman" w:hAnsi="Georgia" w:cs="Times New Roman"/>
                <w:color w:val="444444"/>
                <w:sz w:val="36"/>
                <w:szCs w:val="36"/>
              </w:rPr>
              <w:t>2</w:t>
            </w:r>
          </w:p>
        </w:tc>
        <w:tc>
          <w:tcPr>
            <w:tcW w:w="7540" w:type="dxa"/>
          </w:tcPr>
          <w:p w:rsidR="001F752D" w:rsidRDefault="001F752D" w:rsidP="001F752D">
            <w:pPr>
              <w:shd w:val="clear" w:color="auto" w:fill="FFFFFF"/>
              <w:spacing w:before="100" w:beforeAutospacing="1" w:after="100" w:afterAutospacing="1"/>
              <w:rPr>
                <w:rFonts w:ascii="Calibri" w:eastAsia="Times New Roman" w:hAnsi="Calibri" w:cs="Calibri"/>
                <w:color w:val="444444"/>
                <w:sz w:val="24"/>
                <w:szCs w:val="24"/>
              </w:rPr>
            </w:pPr>
            <w:r>
              <w:rPr>
                <w:rFonts w:ascii="Calibri" w:eastAsia="Times New Roman" w:hAnsi="Calibri" w:cs="Calibri"/>
                <w:color w:val="444444"/>
                <w:sz w:val="24"/>
                <w:szCs w:val="24"/>
              </w:rPr>
              <w:t>T</w:t>
            </w:r>
            <w:r w:rsidRPr="001F752D">
              <w:rPr>
                <w:rFonts w:ascii="Calibri" w:eastAsia="Times New Roman" w:hAnsi="Calibri" w:cs="Calibri"/>
                <w:color w:val="444444"/>
                <w:sz w:val="24"/>
                <w:szCs w:val="24"/>
              </w:rPr>
              <w:t>he focus of this module is corporate social responsibility, ethics, and diversity.</w:t>
            </w:r>
          </w:p>
          <w:p w:rsidR="00D83EEA" w:rsidRPr="001066C4" w:rsidRDefault="00902F0B" w:rsidP="001F752D">
            <w:pPr>
              <w:shd w:val="clear" w:color="auto" w:fill="FFFFFF"/>
              <w:spacing w:before="100" w:beforeAutospacing="1" w:after="100" w:afterAutospacing="1"/>
              <w:rPr>
                <w:rFonts w:ascii="Calibri" w:eastAsia="Times New Roman" w:hAnsi="Calibri" w:cs="Calibri"/>
                <w:color w:val="444444"/>
                <w:sz w:val="24"/>
                <w:szCs w:val="24"/>
              </w:rPr>
            </w:pPr>
            <w:hyperlink r:id="rId6" w:tgtFrame="_blank" w:history="1">
              <w:r w:rsidR="00A77248">
                <w:rPr>
                  <w:rStyle w:val="Hyperlink"/>
                  <w:rFonts w:ascii="Calibri" w:hAnsi="Calibri" w:cs="Calibri"/>
                  <w:shd w:val="clear" w:color="auto" w:fill="FFFFFF"/>
                </w:rPr>
                <w:t>Learning Unit: Ethics and Corporate Social </w:t>
              </w:r>
              <w:proofErr w:type="spellStart"/>
              <w:r w:rsidR="00A77248">
                <w:rPr>
                  <w:rStyle w:val="Hyperlink"/>
                  <w:rFonts w:ascii="Calibri" w:hAnsi="Calibri" w:cs="Calibri"/>
                  <w:shd w:val="clear" w:color="auto" w:fill="FFFFFF"/>
                </w:rPr>
                <w:t>Responsibility</w:t>
              </w:r>
              <w:r w:rsidR="00A77248">
                <w:rPr>
                  <w:rStyle w:val="screenreader-only"/>
                  <w:rFonts w:ascii="Calibri" w:hAnsi="Calibri" w:cs="Calibri"/>
                  <w:color w:val="0000FF"/>
                  <w:u w:val="single"/>
                  <w:bdr w:val="none" w:sz="0" w:space="0" w:color="auto" w:frame="1"/>
                  <w:shd w:val="clear" w:color="auto" w:fill="FFFFFF"/>
                </w:rPr>
                <w:t>Links</w:t>
              </w:r>
              <w:proofErr w:type="spellEnd"/>
              <w:r w:rsidR="00A77248">
                <w:rPr>
                  <w:rStyle w:val="screenreader-only"/>
                  <w:rFonts w:ascii="Calibri" w:hAnsi="Calibri" w:cs="Calibri"/>
                  <w:color w:val="0000FF"/>
                  <w:u w:val="single"/>
                  <w:bdr w:val="none" w:sz="0" w:space="0" w:color="auto" w:frame="1"/>
                  <w:shd w:val="clear" w:color="auto" w:fill="FFFFFF"/>
                </w:rPr>
                <w:t xml:space="preserve"> to an external site.</w:t>
              </w:r>
            </w:hyperlink>
          </w:p>
        </w:tc>
      </w:tr>
      <w:tr w:rsidR="001F752D" w:rsidTr="001F752D">
        <w:tc>
          <w:tcPr>
            <w:tcW w:w="1810" w:type="dxa"/>
          </w:tcPr>
          <w:p w:rsidR="001F752D" w:rsidRDefault="001F752D" w:rsidP="001F752D">
            <w:pPr>
              <w:spacing w:before="100" w:beforeAutospacing="1" w:after="100" w:afterAutospacing="1"/>
              <w:jc w:val="center"/>
              <w:outlineLvl w:val="1"/>
              <w:rPr>
                <w:rFonts w:ascii="Georgia" w:eastAsia="Times New Roman" w:hAnsi="Georgia" w:cs="Times New Roman"/>
                <w:color w:val="444444"/>
                <w:sz w:val="36"/>
                <w:szCs w:val="36"/>
              </w:rPr>
            </w:pPr>
            <w:r>
              <w:rPr>
                <w:rFonts w:ascii="Georgia" w:eastAsia="Times New Roman" w:hAnsi="Georgia" w:cs="Times New Roman"/>
                <w:color w:val="444444"/>
                <w:sz w:val="36"/>
                <w:szCs w:val="36"/>
              </w:rPr>
              <w:t>3</w:t>
            </w:r>
          </w:p>
        </w:tc>
        <w:tc>
          <w:tcPr>
            <w:tcW w:w="7540" w:type="dxa"/>
          </w:tcPr>
          <w:p w:rsidR="00D83EEA" w:rsidRDefault="000D7064" w:rsidP="001F752D">
            <w:pPr>
              <w:spacing w:before="100" w:beforeAutospacing="1" w:after="100" w:afterAutospacing="1"/>
              <w:outlineLvl w:val="1"/>
              <w:rPr>
                <w:rFonts w:ascii="Calibri" w:hAnsi="Calibri" w:cs="Calibri"/>
                <w:color w:val="444444"/>
                <w:shd w:val="clear" w:color="auto" w:fill="FFFFFF"/>
              </w:rPr>
            </w:pPr>
            <w:r>
              <w:rPr>
                <w:rFonts w:ascii="Calibri" w:hAnsi="Calibri" w:cs="Calibri"/>
                <w:color w:val="444444"/>
                <w:shd w:val="clear" w:color="auto" w:fill="FFFFFF"/>
              </w:rPr>
              <w:t>In this module we will define what it means for an organization to be global (global organization).</w:t>
            </w:r>
          </w:p>
          <w:p w:rsidR="00D83EEA" w:rsidRPr="00D83EEA" w:rsidRDefault="00902F0B" w:rsidP="001F752D">
            <w:pPr>
              <w:spacing w:before="100" w:beforeAutospacing="1" w:after="100" w:afterAutospacing="1"/>
              <w:outlineLvl w:val="1"/>
            </w:pPr>
            <w:hyperlink r:id="rId7" w:tgtFrame="_blank" w:history="1">
              <w:r w:rsidR="00D83EEA">
                <w:rPr>
                  <w:rStyle w:val="Hyperlink"/>
                  <w:rFonts w:ascii="Calibri" w:hAnsi="Calibri" w:cs="Calibri"/>
                  <w:shd w:val="clear" w:color="auto" w:fill="FFFFFF"/>
                </w:rPr>
                <w:t>Learning Unit: Management within a Global Organization</w:t>
              </w:r>
            </w:hyperlink>
          </w:p>
        </w:tc>
      </w:tr>
      <w:tr w:rsidR="001F752D" w:rsidTr="001F752D">
        <w:tc>
          <w:tcPr>
            <w:tcW w:w="1810" w:type="dxa"/>
          </w:tcPr>
          <w:p w:rsidR="001F752D" w:rsidRDefault="001F752D" w:rsidP="001F752D">
            <w:pPr>
              <w:spacing w:before="100" w:beforeAutospacing="1" w:after="100" w:afterAutospacing="1"/>
              <w:jc w:val="center"/>
              <w:outlineLvl w:val="1"/>
              <w:rPr>
                <w:rFonts w:ascii="Georgia" w:eastAsia="Times New Roman" w:hAnsi="Georgia" w:cs="Times New Roman"/>
                <w:color w:val="444444"/>
                <w:sz w:val="36"/>
                <w:szCs w:val="36"/>
              </w:rPr>
            </w:pPr>
            <w:r>
              <w:rPr>
                <w:rFonts w:ascii="Georgia" w:eastAsia="Times New Roman" w:hAnsi="Georgia" w:cs="Times New Roman"/>
                <w:color w:val="444444"/>
                <w:sz w:val="36"/>
                <w:szCs w:val="36"/>
              </w:rPr>
              <w:t>4</w:t>
            </w:r>
          </w:p>
        </w:tc>
        <w:tc>
          <w:tcPr>
            <w:tcW w:w="7540" w:type="dxa"/>
          </w:tcPr>
          <w:p w:rsidR="001F752D" w:rsidRDefault="000D7064" w:rsidP="001F752D">
            <w:pPr>
              <w:spacing w:before="100" w:beforeAutospacing="1" w:after="100" w:afterAutospacing="1"/>
              <w:outlineLvl w:val="1"/>
              <w:rPr>
                <w:rFonts w:ascii="Calibri" w:hAnsi="Calibri" w:cs="Calibri"/>
                <w:color w:val="444444"/>
                <w:shd w:val="clear" w:color="auto" w:fill="FFFFFF"/>
              </w:rPr>
            </w:pPr>
            <w:r>
              <w:rPr>
                <w:rStyle w:val="cel-dropcap"/>
                <w:rFonts w:ascii="Georgia" w:hAnsi="Georgia"/>
                <w:color w:val="444444"/>
                <w:shd w:val="clear" w:color="auto" w:fill="FFFFFF"/>
              </w:rPr>
              <w:t>D</w:t>
            </w:r>
            <w:r>
              <w:rPr>
                <w:rFonts w:ascii="Calibri" w:hAnsi="Calibri" w:cs="Calibri"/>
                <w:color w:val="444444"/>
                <w:shd w:val="clear" w:color="auto" w:fill="FFFFFF"/>
              </w:rPr>
              <w:t>uring this module we will learn about principles of planning, decision making skills, and strategic planning skills.</w:t>
            </w:r>
          </w:p>
          <w:p w:rsidR="00A77248" w:rsidRPr="00A77248" w:rsidRDefault="00902F0B" w:rsidP="00A77248">
            <w:pPr>
              <w:numPr>
                <w:ilvl w:val="0"/>
                <w:numId w:val="5"/>
              </w:numPr>
              <w:shd w:val="clear" w:color="auto" w:fill="FFFFFF"/>
              <w:spacing w:beforeAutospacing="1" w:afterAutospacing="1"/>
              <w:rPr>
                <w:rFonts w:ascii="Calibri" w:eastAsia="Times New Roman" w:hAnsi="Calibri" w:cs="Calibri"/>
                <w:color w:val="444444"/>
                <w:sz w:val="24"/>
                <w:szCs w:val="24"/>
              </w:rPr>
            </w:pPr>
            <w:hyperlink r:id="rId8" w:tgtFrame="_blank" w:history="1">
              <w:r w:rsidR="00A77248" w:rsidRPr="00A77248">
                <w:rPr>
                  <w:rFonts w:ascii="Calibri" w:eastAsia="Times New Roman" w:hAnsi="Calibri" w:cs="Calibri"/>
                  <w:color w:val="0000FF"/>
                  <w:sz w:val="24"/>
                  <w:szCs w:val="24"/>
                  <w:u w:val="single"/>
                </w:rPr>
                <w:t xml:space="preserve">Learning Unit: Introduction to </w:t>
              </w:r>
              <w:proofErr w:type="spellStart"/>
              <w:r w:rsidR="00A77248" w:rsidRPr="00A77248">
                <w:rPr>
                  <w:rFonts w:ascii="Calibri" w:eastAsia="Times New Roman" w:hAnsi="Calibri" w:cs="Calibri"/>
                  <w:color w:val="0000FF"/>
                  <w:sz w:val="24"/>
                  <w:szCs w:val="24"/>
                  <w:u w:val="single"/>
                </w:rPr>
                <w:t>Planning</w:t>
              </w:r>
              <w:r w:rsidR="00A77248" w:rsidRPr="00A77248">
                <w:rPr>
                  <w:rFonts w:ascii="Calibri" w:eastAsia="Times New Roman" w:hAnsi="Calibri" w:cs="Calibri"/>
                  <w:color w:val="0000FF"/>
                  <w:sz w:val="24"/>
                  <w:szCs w:val="24"/>
                  <w:u w:val="single"/>
                  <w:bdr w:val="none" w:sz="0" w:space="0" w:color="auto" w:frame="1"/>
                </w:rPr>
                <w:t>Links</w:t>
              </w:r>
              <w:proofErr w:type="spellEnd"/>
              <w:r w:rsidR="00A77248" w:rsidRPr="00A77248">
                <w:rPr>
                  <w:rFonts w:ascii="Calibri" w:eastAsia="Times New Roman" w:hAnsi="Calibri" w:cs="Calibri"/>
                  <w:color w:val="0000FF"/>
                  <w:sz w:val="24"/>
                  <w:szCs w:val="24"/>
                  <w:u w:val="single"/>
                  <w:bdr w:val="none" w:sz="0" w:space="0" w:color="auto" w:frame="1"/>
                </w:rPr>
                <w:t xml:space="preserve"> to an external site.</w:t>
              </w:r>
            </w:hyperlink>
          </w:p>
          <w:p w:rsidR="00A77248" w:rsidRPr="00A77248" w:rsidRDefault="00902F0B" w:rsidP="00A77248">
            <w:pPr>
              <w:numPr>
                <w:ilvl w:val="0"/>
                <w:numId w:val="5"/>
              </w:numPr>
              <w:shd w:val="clear" w:color="auto" w:fill="FFFFFF"/>
              <w:spacing w:before="100" w:beforeAutospacing="1" w:after="100" w:afterAutospacing="1"/>
              <w:rPr>
                <w:rFonts w:ascii="Calibri" w:eastAsia="Times New Roman" w:hAnsi="Calibri" w:cs="Calibri"/>
                <w:color w:val="444444"/>
                <w:sz w:val="24"/>
                <w:szCs w:val="24"/>
              </w:rPr>
            </w:pPr>
            <w:hyperlink r:id="rId9" w:tgtFrame="_blank" w:history="1">
              <w:r w:rsidR="00A77248" w:rsidRPr="00A77248">
                <w:rPr>
                  <w:rFonts w:ascii="Calibri" w:eastAsia="Times New Roman" w:hAnsi="Calibri" w:cs="Calibri"/>
                  <w:color w:val="0000FF"/>
                  <w:sz w:val="24"/>
                  <w:szCs w:val="24"/>
                  <w:u w:val="single"/>
                </w:rPr>
                <w:t>Learning Unit: Decision Making</w:t>
              </w:r>
            </w:hyperlink>
          </w:p>
        </w:tc>
      </w:tr>
      <w:tr w:rsidR="001F752D" w:rsidTr="001F752D">
        <w:tc>
          <w:tcPr>
            <w:tcW w:w="1810" w:type="dxa"/>
          </w:tcPr>
          <w:p w:rsidR="001F752D" w:rsidRDefault="001F752D" w:rsidP="001F752D">
            <w:pPr>
              <w:spacing w:before="100" w:beforeAutospacing="1" w:after="100" w:afterAutospacing="1"/>
              <w:jc w:val="center"/>
              <w:outlineLvl w:val="1"/>
              <w:rPr>
                <w:rFonts w:ascii="Georgia" w:eastAsia="Times New Roman" w:hAnsi="Georgia" w:cs="Times New Roman"/>
                <w:color w:val="444444"/>
                <w:sz w:val="36"/>
                <w:szCs w:val="36"/>
              </w:rPr>
            </w:pPr>
            <w:r>
              <w:rPr>
                <w:rFonts w:ascii="Georgia" w:eastAsia="Times New Roman" w:hAnsi="Georgia" w:cs="Times New Roman"/>
                <w:color w:val="444444"/>
                <w:sz w:val="36"/>
                <w:szCs w:val="36"/>
              </w:rPr>
              <w:t>5</w:t>
            </w:r>
          </w:p>
        </w:tc>
        <w:tc>
          <w:tcPr>
            <w:tcW w:w="7540" w:type="dxa"/>
          </w:tcPr>
          <w:p w:rsidR="001F752D" w:rsidRDefault="000D7064" w:rsidP="001F752D">
            <w:pPr>
              <w:spacing w:before="100" w:beforeAutospacing="1" w:after="100" w:afterAutospacing="1"/>
              <w:outlineLvl w:val="1"/>
              <w:rPr>
                <w:rFonts w:ascii="Calibri" w:hAnsi="Calibri" w:cs="Calibri"/>
                <w:color w:val="444444"/>
                <w:shd w:val="clear" w:color="auto" w:fill="FFFFFF"/>
              </w:rPr>
            </w:pPr>
            <w:r>
              <w:rPr>
                <w:rFonts w:ascii="Calibri" w:hAnsi="Calibri" w:cs="Calibri"/>
                <w:color w:val="444444"/>
                <w:shd w:val="clear" w:color="auto" w:fill="FFFFFF"/>
              </w:rPr>
              <w:t>The organizational structure of a company</w:t>
            </w:r>
          </w:p>
          <w:p w:rsidR="00A77248" w:rsidRDefault="00902F0B" w:rsidP="001F752D">
            <w:pPr>
              <w:spacing w:before="100" w:beforeAutospacing="1" w:after="100" w:afterAutospacing="1"/>
              <w:outlineLvl w:val="1"/>
              <w:rPr>
                <w:rFonts w:ascii="Georgia" w:eastAsia="Times New Roman" w:hAnsi="Georgia" w:cs="Times New Roman"/>
                <w:color w:val="444444"/>
                <w:sz w:val="36"/>
                <w:szCs w:val="36"/>
              </w:rPr>
            </w:pPr>
            <w:hyperlink r:id="rId10" w:tgtFrame="_blank" w:history="1">
              <w:r w:rsidR="00A77248">
                <w:rPr>
                  <w:rStyle w:val="Hyperlink"/>
                  <w:rFonts w:ascii="Calibri" w:hAnsi="Calibri" w:cs="Calibri"/>
                  <w:shd w:val="clear" w:color="auto" w:fill="FFFFFF"/>
                </w:rPr>
                <w:t>Learning Unit: Organizational Structure and Processes</w:t>
              </w:r>
            </w:hyperlink>
          </w:p>
        </w:tc>
      </w:tr>
      <w:tr w:rsidR="001F752D" w:rsidTr="001F752D">
        <w:tc>
          <w:tcPr>
            <w:tcW w:w="1810" w:type="dxa"/>
          </w:tcPr>
          <w:p w:rsidR="001F752D" w:rsidRDefault="001F752D" w:rsidP="001F752D">
            <w:pPr>
              <w:spacing w:before="100" w:beforeAutospacing="1" w:after="100" w:afterAutospacing="1"/>
              <w:jc w:val="center"/>
              <w:outlineLvl w:val="1"/>
              <w:rPr>
                <w:rFonts w:ascii="Georgia" w:eastAsia="Times New Roman" w:hAnsi="Georgia" w:cs="Times New Roman"/>
                <w:color w:val="444444"/>
                <w:sz w:val="36"/>
                <w:szCs w:val="36"/>
              </w:rPr>
            </w:pPr>
            <w:r>
              <w:rPr>
                <w:rFonts w:ascii="Georgia" w:eastAsia="Times New Roman" w:hAnsi="Georgia" w:cs="Times New Roman"/>
                <w:color w:val="444444"/>
                <w:sz w:val="36"/>
                <w:szCs w:val="36"/>
              </w:rPr>
              <w:t>6</w:t>
            </w:r>
          </w:p>
        </w:tc>
        <w:tc>
          <w:tcPr>
            <w:tcW w:w="7540" w:type="dxa"/>
          </w:tcPr>
          <w:p w:rsidR="001F752D" w:rsidRDefault="000D7064" w:rsidP="001F752D">
            <w:pPr>
              <w:spacing w:before="100" w:beforeAutospacing="1" w:after="100" w:afterAutospacing="1"/>
              <w:outlineLvl w:val="1"/>
              <w:rPr>
                <w:rFonts w:ascii="Calibri" w:hAnsi="Calibri" w:cs="Calibri"/>
                <w:color w:val="444444"/>
                <w:shd w:val="clear" w:color="auto" w:fill="FFFFFF"/>
              </w:rPr>
            </w:pPr>
            <w:r>
              <w:rPr>
                <w:rFonts w:ascii="Calibri" w:hAnsi="Calibri" w:cs="Calibri"/>
                <w:color w:val="444444"/>
                <w:shd w:val="clear" w:color="auto" w:fill="FFFFFF"/>
              </w:rPr>
              <w:t>In this module, you’ll discover how human resources functions within a corporation</w:t>
            </w:r>
            <w:r w:rsidR="00A77248">
              <w:rPr>
                <w:rFonts w:ascii="Calibri" w:hAnsi="Calibri" w:cs="Calibri"/>
                <w:color w:val="444444"/>
                <w:shd w:val="clear" w:color="auto" w:fill="FFFFFF"/>
              </w:rPr>
              <w:t>.</w:t>
            </w:r>
          </w:p>
          <w:p w:rsidR="00A77248" w:rsidRPr="00A77248" w:rsidRDefault="00902F0B" w:rsidP="00A77248">
            <w:pPr>
              <w:numPr>
                <w:ilvl w:val="0"/>
                <w:numId w:val="4"/>
              </w:numPr>
              <w:shd w:val="clear" w:color="auto" w:fill="FFFFFF"/>
              <w:spacing w:beforeAutospacing="1" w:afterAutospacing="1"/>
              <w:rPr>
                <w:rFonts w:ascii="Calibri" w:eastAsia="Times New Roman" w:hAnsi="Calibri" w:cs="Calibri"/>
                <w:color w:val="444444"/>
                <w:sz w:val="24"/>
                <w:szCs w:val="24"/>
              </w:rPr>
            </w:pPr>
            <w:hyperlink r:id="rId11" w:tgtFrame="_blank" w:history="1">
              <w:r w:rsidR="00A77248" w:rsidRPr="00A77248">
                <w:rPr>
                  <w:rFonts w:ascii="Calibri" w:eastAsia="Times New Roman" w:hAnsi="Calibri" w:cs="Calibri"/>
                  <w:color w:val="0000FF"/>
                  <w:sz w:val="24"/>
                  <w:szCs w:val="24"/>
                  <w:u w:val="single"/>
                </w:rPr>
                <w:t xml:space="preserve">Learning Unit: Managing Human </w:t>
              </w:r>
              <w:proofErr w:type="spellStart"/>
              <w:r w:rsidR="00A77248" w:rsidRPr="00A77248">
                <w:rPr>
                  <w:rFonts w:ascii="Calibri" w:eastAsia="Times New Roman" w:hAnsi="Calibri" w:cs="Calibri"/>
                  <w:color w:val="0000FF"/>
                  <w:sz w:val="24"/>
                  <w:szCs w:val="24"/>
                  <w:u w:val="single"/>
                </w:rPr>
                <w:t>Resources</w:t>
              </w:r>
              <w:r w:rsidR="00A77248" w:rsidRPr="00A77248">
                <w:rPr>
                  <w:rFonts w:ascii="Calibri" w:eastAsia="Times New Roman" w:hAnsi="Calibri" w:cs="Calibri"/>
                  <w:color w:val="0000FF"/>
                  <w:sz w:val="24"/>
                  <w:szCs w:val="24"/>
                  <w:u w:val="single"/>
                  <w:bdr w:val="none" w:sz="0" w:space="0" w:color="auto" w:frame="1"/>
                </w:rPr>
                <w:t>Links</w:t>
              </w:r>
              <w:proofErr w:type="spellEnd"/>
              <w:r w:rsidR="00A77248" w:rsidRPr="00A77248">
                <w:rPr>
                  <w:rFonts w:ascii="Calibri" w:eastAsia="Times New Roman" w:hAnsi="Calibri" w:cs="Calibri"/>
                  <w:color w:val="0000FF"/>
                  <w:sz w:val="24"/>
                  <w:szCs w:val="24"/>
                  <w:u w:val="single"/>
                  <w:bdr w:val="none" w:sz="0" w:space="0" w:color="auto" w:frame="1"/>
                </w:rPr>
                <w:t xml:space="preserve"> to an external site.</w:t>
              </w:r>
            </w:hyperlink>
          </w:p>
          <w:p w:rsidR="00A77248" w:rsidRPr="00A77248" w:rsidRDefault="00902F0B" w:rsidP="00A77248">
            <w:pPr>
              <w:numPr>
                <w:ilvl w:val="0"/>
                <w:numId w:val="4"/>
              </w:numPr>
              <w:shd w:val="clear" w:color="auto" w:fill="FFFFFF"/>
              <w:spacing w:before="100" w:beforeAutospacing="1" w:after="100" w:afterAutospacing="1"/>
              <w:rPr>
                <w:rFonts w:ascii="Calibri" w:eastAsia="Times New Roman" w:hAnsi="Calibri" w:cs="Calibri"/>
                <w:color w:val="444444"/>
                <w:sz w:val="24"/>
                <w:szCs w:val="24"/>
              </w:rPr>
            </w:pPr>
            <w:hyperlink r:id="rId12" w:tgtFrame="_blank" w:history="1">
              <w:r w:rsidR="00A77248" w:rsidRPr="00A77248">
                <w:rPr>
                  <w:rFonts w:ascii="Calibri" w:eastAsia="Times New Roman" w:hAnsi="Calibri" w:cs="Calibri"/>
                  <w:color w:val="0000FF"/>
                  <w:sz w:val="24"/>
                  <w:szCs w:val="24"/>
                  <w:u w:val="single"/>
                </w:rPr>
                <w:t>Learning Unit: Communications</w:t>
              </w:r>
            </w:hyperlink>
          </w:p>
          <w:p w:rsidR="00A77248" w:rsidRPr="000D7064" w:rsidRDefault="00A77248" w:rsidP="001F752D">
            <w:pPr>
              <w:spacing w:before="100" w:beforeAutospacing="1" w:after="100" w:afterAutospacing="1"/>
              <w:outlineLvl w:val="1"/>
              <w:rPr>
                <w:rFonts w:ascii="Georgia" w:eastAsia="Times New Roman" w:hAnsi="Georgia" w:cs="Times New Roman"/>
                <w:color w:val="444444"/>
                <w:sz w:val="36"/>
                <w:szCs w:val="36"/>
              </w:rPr>
            </w:pPr>
          </w:p>
        </w:tc>
      </w:tr>
      <w:tr w:rsidR="001F752D" w:rsidTr="001F752D">
        <w:tc>
          <w:tcPr>
            <w:tcW w:w="1810" w:type="dxa"/>
          </w:tcPr>
          <w:p w:rsidR="001F752D" w:rsidRDefault="001F752D" w:rsidP="001F752D">
            <w:pPr>
              <w:spacing w:before="100" w:beforeAutospacing="1" w:after="100" w:afterAutospacing="1"/>
              <w:jc w:val="center"/>
              <w:outlineLvl w:val="1"/>
              <w:rPr>
                <w:rFonts w:ascii="Georgia" w:eastAsia="Times New Roman" w:hAnsi="Georgia" w:cs="Times New Roman"/>
                <w:color w:val="444444"/>
                <w:sz w:val="36"/>
                <w:szCs w:val="36"/>
              </w:rPr>
            </w:pPr>
            <w:r>
              <w:rPr>
                <w:rFonts w:ascii="Georgia" w:eastAsia="Times New Roman" w:hAnsi="Georgia" w:cs="Times New Roman"/>
                <w:color w:val="444444"/>
                <w:sz w:val="36"/>
                <w:szCs w:val="36"/>
              </w:rPr>
              <w:t>7</w:t>
            </w:r>
          </w:p>
        </w:tc>
        <w:tc>
          <w:tcPr>
            <w:tcW w:w="7540" w:type="dxa"/>
          </w:tcPr>
          <w:p w:rsidR="001F752D" w:rsidRDefault="000D7064" w:rsidP="001F752D">
            <w:pPr>
              <w:spacing w:before="100" w:beforeAutospacing="1" w:after="100" w:afterAutospacing="1"/>
              <w:outlineLvl w:val="1"/>
              <w:rPr>
                <w:rFonts w:ascii="Calibri" w:hAnsi="Calibri" w:cs="Calibri"/>
                <w:color w:val="444444"/>
                <w:shd w:val="clear" w:color="auto" w:fill="FFFFFF"/>
              </w:rPr>
            </w:pPr>
            <w:r>
              <w:rPr>
                <w:rFonts w:ascii="Calibri" w:hAnsi="Calibri" w:cs="Calibri"/>
                <w:color w:val="444444"/>
                <w:shd w:val="clear" w:color="auto" w:fill="FFFFFF"/>
              </w:rPr>
              <w:t>In this module, you are going to learn about leadership</w:t>
            </w:r>
            <w:r w:rsidR="00A77248">
              <w:rPr>
                <w:rFonts w:ascii="Calibri" w:hAnsi="Calibri" w:cs="Calibri"/>
                <w:color w:val="444444"/>
                <w:shd w:val="clear" w:color="auto" w:fill="FFFFFF"/>
              </w:rPr>
              <w:t>.</w:t>
            </w:r>
          </w:p>
          <w:p w:rsidR="00A77248" w:rsidRPr="00A77248" w:rsidRDefault="00902F0B" w:rsidP="00A77248">
            <w:pPr>
              <w:numPr>
                <w:ilvl w:val="0"/>
                <w:numId w:val="3"/>
              </w:numPr>
              <w:shd w:val="clear" w:color="auto" w:fill="FFFFFF"/>
              <w:spacing w:beforeAutospacing="1" w:afterAutospacing="1"/>
              <w:rPr>
                <w:rFonts w:ascii="Calibri" w:eastAsia="Times New Roman" w:hAnsi="Calibri" w:cs="Calibri"/>
                <w:color w:val="444444"/>
                <w:sz w:val="24"/>
                <w:szCs w:val="24"/>
              </w:rPr>
            </w:pPr>
            <w:hyperlink r:id="rId13" w:tgtFrame="_blank" w:history="1">
              <w:r w:rsidR="00A77248" w:rsidRPr="00A77248">
                <w:rPr>
                  <w:rFonts w:ascii="Calibri" w:eastAsia="Times New Roman" w:hAnsi="Calibri" w:cs="Calibri"/>
                  <w:color w:val="0000FF"/>
                  <w:sz w:val="24"/>
                  <w:szCs w:val="24"/>
                  <w:u w:val="single"/>
                </w:rPr>
                <w:t xml:space="preserve">Learning Unit: </w:t>
              </w:r>
              <w:proofErr w:type="spellStart"/>
              <w:r w:rsidR="00A77248" w:rsidRPr="00A77248">
                <w:rPr>
                  <w:rFonts w:ascii="Calibri" w:eastAsia="Times New Roman" w:hAnsi="Calibri" w:cs="Calibri"/>
                  <w:color w:val="0000FF"/>
                  <w:sz w:val="24"/>
                  <w:szCs w:val="24"/>
                  <w:u w:val="single"/>
                </w:rPr>
                <w:t>Leadership</w:t>
              </w:r>
              <w:r w:rsidR="00A77248" w:rsidRPr="00A77248">
                <w:rPr>
                  <w:rFonts w:ascii="Calibri" w:eastAsia="Times New Roman" w:hAnsi="Calibri" w:cs="Calibri"/>
                  <w:color w:val="0000FF"/>
                  <w:sz w:val="24"/>
                  <w:szCs w:val="24"/>
                  <w:u w:val="single"/>
                  <w:bdr w:val="none" w:sz="0" w:space="0" w:color="auto" w:frame="1"/>
                </w:rPr>
                <w:t>Links</w:t>
              </w:r>
              <w:proofErr w:type="spellEnd"/>
              <w:r w:rsidR="00A77248" w:rsidRPr="00A77248">
                <w:rPr>
                  <w:rFonts w:ascii="Calibri" w:eastAsia="Times New Roman" w:hAnsi="Calibri" w:cs="Calibri"/>
                  <w:color w:val="0000FF"/>
                  <w:sz w:val="24"/>
                  <w:szCs w:val="24"/>
                  <w:u w:val="single"/>
                  <w:bdr w:val="none" w:sz="0" w:space="0" w:color="auto" w:frame="1"/>
                </w:rPr>
                <w:t xml:space="preserve"> to an external site.</w:t>
              </w:r>
            </w:hyperlink>
          </w:p>
          <w:p w:rsidR="00A77248" w:rsidRPr="00A77248" w:rsidRDefault="00902F0B" w:rsidP="00A77248">
            <w:pPr>
              <w:numPr>
                <w:ilvl w:val="0"/>
                <w:numId w:val="3"/>
              </w:numPr>
              <w:shd w:val="clear" w:color="auto" w:fill="FFFFFF"/>
              <w:spacing w:before="100" w:beforeAutospacing="1" w:after="100" w:afterAutospacing="1"/>
              <w:rPr>
                <w:rFonts w:ascii="Calibri" w:eastAsia="Times New Roman" w:hAnsi="Calibri" w:cs="Calibri"/>
                <w:color w:val="444444"/>
                <w:sz w:val="24"/>
                <w:szCs w:val="24"/>
              </w:rPr>
            </w:pPr>
            <w:hyperlink r:id="rId14" w:tgtFrame="_blank" w:history="1">
              <w:r w:rsidR="00A77248" w:rsidRPr="00A77248">
                <w:rPr>
                  <w:rFonts w:ascii="Calibri" w:eastAsia="Times New Roman" w:hAnsi="Calibri" w:cs="Calibri"/>
                  <w:color w:val="0000FF"/>
                  <w:sz w:val="24"/>
                  <w:szCs w:val="24"/>
                  <w:u w:val="single"/>
                </w:rPr>
                <w:t>Learning Unit: Motivation</w:t>
              </w:r>
            </w:hyperlink>
          </w:p>
        </w:tc>
      </w:tr>
      <w:tr w:rsidR="001F752D" w:rsidTr="001F752D">
        <w:tc>
          <w:tcPr>
            <w:tcW w:w="1810" w:type="dxa"/>
          </w:tcPr>
          <w:p w:rsidR="001F752D" w:rsidRDefault="001F752D" w:rsidP="001F752D">
            <w:pPr>
              <w:spacing w:before="100" w:beforeAutospacing="1" w:after="100" w:afterAutospacing="1"/>
              <w:jc w:val="center"/>
              <w:outlineLvl w:val="1"/>
              <w:rPr>
                <w:rFonts w:ascii="Georgia" w:eastAsia="Times New Roman" w:hAnsi="Georgia" w:cs="Times New Roman"/>
                <w:color w:val="444444"/>
                <w:sz w:val="36"/>
                <w:szCs w:val="36"/>
              </w:rPr>
            </w:pPr>
            <w:r>
              <w:rPr>
                <w:rFonts w:ascii="Georgia" w:eastAsia="Times New Roman" w:hAnsi="Georgia" w:cs="Times New Roman"/>
                <w:color w:val="444444"/>
                <w:sz w:val="36"/>
                <w:szCs w:val="36"/>
              </w:rPr>
              <w:t>8</w:t>
            </w:r>
          </w:p>
        </w:tc>
        <w:tc>
          <w:tcPr>
            <w:tcW w:w="7540" w:type="dxa"/>
          </w:tcPr>
          <w:p w:rsidR="001F752D" w:rsidRDefault="000D7064" w:rsidP="001F752D">
            <w:pPr>
              <w:spacing w:before="100" w:beforeAutospacing="1" w:after="100" w:afterAutospacing="1"/>
              <w:outlineLvl w:val="1"/>
              <w:rPr>
                <w:rFonts w:ascii="Calibri" w:hAnsi="Calibri" w:cs="Calibri"/>
                <w:color w:val="444444"/>
                <w:shd w:val="clear" w:color="auto" w:fill="FFFFFF"/>
              </w:rPr>
            </w:pPr>
            <w:r>
              <w:rPr>
                <w:rFonts w:ascii="Calibri" w:hAnsi="Calibri" w:cs="Calibri"/>
                <w:color w:val="444444"/>
                <w:shd w:val="clear" w:color="auto" w:fill="FFFFFF"/>
              </w:rPr>
              <w:t>In this module, you will learn about business control processes and other tools that are extremely important for managerial success.</w:t>
            </w:r>
          </w:p>
          <w:p w:rsidR="00A77248" w:rsidRDefault="00902F0B" w:rsidP="001F752D">
            <w:pPr>
              <w:spacing w:before="100" w:beforeAutospacing="1" w:after="100" w:afterAutospacing="1"/>
              <w:outlineLvl w:val="1"/>
              <w:rPr>
                <w:rFonts w:ascii="Georgia" w:eastAsia="Times New Roman" w:hAnsi="Georgia" w:cs="Times New Roman"/>
                <w:color w:val="444444"/>
                <w:sz w:val="36"/>
                <w:szCs w:val="36"/>
              </w:rPr>
            </w:pPr>
            <w:hyperlink r:id="rId15" w:tgtFrame="_blank" w:history="1">
              <w:r w:rsidR="00A77248">
                <w:rPr>
                  <w:rStyle w:val="Hyperlink"/>
                  <w:rFonts w:ascii="Calibri" w:hAnsi="Calibri" w:cs="Calibri"/>
                  <w:shd w:val="clear" w:color="auto" w:fill="FFFFFF"/>
                </w:rPr>
                <w:t>Learning Unit: Controlling Performance and Operations</w:t>
              </w:r>
            </w:hyperlink>
          </w:p>
        </w:tc>
      </w:tr>
    </w:tbl>
    <w:p w:rsidR="001066C4" w:rsidRPr="001066C4" w:rsidRDefault="001066C4" w:rsidP="001066C4">
      <w:pPr>
        <w:shd w:val="clear" w:color="auto" w:fill="FFFFFF"/>
        <w:spacing w:before="100" w:beforeAutospacing="1" w:after="100" w:afterAutospacing="1" w:line="240" w:lineRule="auto"/>
        <w:outlineLvl w:val="1"/>
        <w:rPr>
          <w:rFonts w:ascii="Georgia" w:eastAsia="Times New Roman" w:hAnsi="Georgia" w:cs="Times New Roman"/>
          <w:color w:val="444444"/>
          <w:sz w:val="36"/>
          <w:szCs w:val="36"/>
        </w:rPr>
      </w:pPr>
      <w:r w:rsidRPr="001066C4">
        <w:rPr>
          <w:rFonts w:ascii="Georgia" w:eastAsia="Times New Roman" w:hAnsi="Georgia" w:cs="Times New Roman"/>
          <w:color w:val="444444"/>
          <w:sz w:val="36"/>
          <w:szCs w:val="36"/>
        </w:rPr>
        <w:t>Directions</w:t>
      </w:r>
    </w:p>
    <w:p w:rsidR="001066C4" w:rsidRPr="001066C4" w:rsidRDefault="001066C4" w:rsidP="001066C4">
      <w:pPr>
        <w:shd w:val="clear" w:color="auto" w:fill="FFFFFF"/>
        <w:spacing w:before="100" w:beforeAutospacing="1" w:after="100" w:afterAutospacing="1" w:line="240" w:lineRule="auto"/>
        <w:rPr>
          <w:rFonts w:ascii="Calibri" w:eastAsia="Times New Roman" w:hAnsi="Calibri" w:cs="Calibri"/>
          <w:color w:val="444444"/>
          <w:sz w:val="24"/>
          <w:szCs w:val="24"/>
        </w:rPr>
      </w:pPr>
      <w:r w:rsidRPr="001066C4">
        <w:rPr>
          <w:rFonts w:ascii="Calibri" w:eastAsia="Times New Roman" w:hAnsi="Calibri" w:cs="Calibri"/>
          <w:color w:val="444444"/>
          <w:sz w:val="24"/>
          <w:szCs w:val="24"/>
        </w:rPr>
        <w:lastRenderedPageBreak/>
        <w:t>While participating in each module, you are to think about what you've learned or have had reinforced and how you are applying your learning to your education, your career, or to your personal life. You may also be expanding your learning by finding and reading about some of the topics presented in the course modules on your own.</w:t>
      </w:r>
    </w:p>
    <w:p w:rsidR="001066C4" w:rsidRPr="001066C4" w:rsidRDefault="001066C4" w:rsidP="001066C4">
      <w:pPr>
        <w:shd w:val="clear" w:color="auto" w:fill="FFFFFF"/>
        <w:spacing w:before="100" w:beforeAutospacing="1" w:after="100" w:afterAutospacing="1" w:line="240" w:lineRule="auto"/>
        <w:rPr>
          <w:rFonts w:ascii="Calibri" w:eastAsia="Times New Roman" w:hAnsi="Calibri" w:cs="Calibri"/>
          <w:color w:val="444444"/>
          <w:sz w:val="24"/>
          <w:szCs w:val="24"/>
        </w:rPr>
      </w:pPr>
      <w:r w:rsidRPr="001066C4">
        <w:rPr>
          <w:rFonts w:ascii="Calibri" w:eastAsia="Times New Roman" w:hAnsi="Calibri" w:cs="Calibri"/>
          <w:color w:val="444444"/>
          <w:sz w:val="24"/>
          <w:szCs w:val="24"/>
        </w:rPr>
        <w:t>As you reflect upon each module and how it has affected your learning and personal or professional growth, find an interesting article, cartoon, link to a video or audio file, news story, editorial, photo, or some other type of artifact that you found to be interesting, relevant, and representative of the module topics. Post your artifact and type in why you included the artifact and why you found it to be interesting or important to your learning.</w:t>
      </w:r>
    </w:p>
    <w:p w:rsidR="001066C4" w:rsidRPr="001066C4" w:rsidRDefault="001066C4" w:rsidP="001066C4">
      <w:pPr>
        <w:shd w:val="clear" w:color="auto" w:fill="FFFFFF"/>
        <w:spacing w:before="100" w:beforeAutospacing="1" w:after="100" w:afterAutospacing="1" w:line="240" w:lineRule="auto"/>
        <w:rPr>
          <w:rFonts w:ascii="Calibri" w:eastAsia="Times New Roman" w:hAnsi="Calibri" w:cs="Calibri"/>
          <w:color w:val="444444"/>
          <w:sz w:val="24"/>
          <w:szCs w:val="24"/>
        </w:rPr>
      </w:pPr>
      <w:r w:rsidRPr="001066C4">
        <w:rPr>
          <w:rFonts w:ascii="Calibri" w:eastAsia="Times New Roman" w:hAnsi="Calibri" w:cs="Calibri"/>
          <w:color w:val="444444"/>
          <w:sz w:val="24"/>
          <w:szCs w:val="24"/>
        </w:rPr>
        <w:t>Locate and post on your Padlet wall </w:t>
      </w:r>
      <w:r w:rsidRPr="001066C4">
        <w:rPr>
          <w:rFonts w:ascii="Calibri" w:eastAsia="Times New Roman" w:hAnsi="Calibri" w:cs="Calibri"/>
          <w:b/>
          <w:bCs/>
          <w:color w:val="444444"/>
          <w:sz w:val="24"/>
          <w:szCs w:val="24"/>
        </w:rPr>
        <w:t>a minimum of 2 artifacts per module.</w:t>
      </w:r>
      <w:r w:rsidRPr="001066C4">
        <w:rPr>
          <w:rFonts w:ascii="Calibri" w:eastAsia="Times New Roman" w:hAnsi="Calibri" w:cs="Calibri"/>
          <w:color w:val="444444"/>
          <w:sz w:val="24"/>
          <w:szCs w:val="24"/>
        </w:rPr>
        <w:t> Most students will be posting more than 4 artifacts per module as they think about the topics and formulate questions that encourage searching, researching, reading, and responding.</w:t>
      </w:r>
    </w:p>
    <w:p w:rsidR="001066C4" w:rsidRPr="001066C4" w:rsidRDefault="001066C4" w:rsidP="001066C4">
      <w:pPr>
        <w:shd w:val="clear" w:color="auto" w:fill="FFFFFF"/>
        <w:spacing w:before="100" w:beforeAutospacing="1" w:after="100" w:afterAutospacing="1" w:line="240" w:lineRule="auto"/>
        <w:outlineLvl w:val="1"/>
        <w:rPr>
          <w:rFonts w:ascii="Georgia" w:eastAsia="Times New Roman" w:hAnsi="Georgia" w:cs="Times New Roman"/>
          <w:color w:val="444444"/>
          <w:sz w:val="36"/>
          <w:szCs w:val="36"/>
        </w:rPr>
      </w:pPr>
      <w:r w:rsidRPr="001066C4">
        <w:rPr>
          <w:rFonts w:ascii="Georgia" w:eastAsia="Times New Roman" w:hAnsi="Georgia" w:cs="Times New Roman"/>
          <w:color w:val="444444"/>
          <w:sz w:val="36"/>
          <w:szCs w:val="36"/>
        </w:rPr>
        <w:t>Suggestion for Creating a Padlet Wall</w:t>
      </w:r>
    </w:p>
    <w:p w:rsidR="001066C4" w:rsidRPr="001066C4" w:rsidRDefault="001066C4" w:rsidP="001066C4">
      <w:pPr>
        <w:numPr>
          <w:ilvl w:val="0"/>
          <w:numId w:val="1"/>
        </w:numPr>
        <w:shd w:val="clear" w:color="auto" w:fill="FFFFFF"/>
        <w:spacing w:beforeAutospacing="1" w:after="0" w:afterAutospacing="1" w:line="240" w:lineRule="auto"/>
        <w:rPr>
          <w:rFonts w:ascii="Calibri" w:eastAsia="Times New Roman" w:hAnsi="Calibri" w:cs="Calibri"/>
          <w:color w:val="444444"/>
          <w:sz w:val="24"/>
          <w:szCs w:val="24"/>
        </w:rPr>
      </w:pPr>
      <w:r w:rsidRPr="001066C4">
        <w:rPr>
          <w:rFonts w:ascii="Calibri" w:eastAsia="Times New Roman" w:hAnsi="Calibri" w:cs="Calibri"/>
          <w:color w:val="444444"/>
          <w:sz w:val="24"/>
          <w:szCs w:val="24"/>
        </w:rPr>
        <w:t>Go to </w:t>
      </w:r>
      <w:hyperlink r:id="rId16" w:tgtFrame="_blank" w:history="1">
        <w:r w:rsidRPr="001066C4">
          <w:rPr>
            <w:rFonts w:ascii="Calibri" w:eastAsia="Times New Roman" w:hAnsi="Calibri" w:cs="Calibri"/>
            <w:color w:val="0000FF"/>
            <w:sz w:val="24"/>
            <w:szCs w:val="24"/>
            <w:u w:val="single"/>
          </w:rPr>
          <w:t>padlet.com</w:t>
        </w:r>
        <w:r w:rsidRPr="001066C4">
          <w:rPr>
            <w:rFonts w:ascii="Calibri" w:eastAsia="Times New Roman" w:hAnsi="Calibri" w:cs="Calibri"/>
            <w:color w:val="0000FF"/>
            <w:sz w:val="24"/>
            <w:szCs w:val="24"/>
            <w:u w:val="single"/>
            <w:bdr w:val="none" w:sz="0" w:space="0" w:color="auto" w:frame="1"/>
          </w:rPr>
          <w:t> (Links to an external site.)</w:t>
        </w:r>
      </w:hyperlink>
      <w:r w:rsidRPr="001066C4">
        <w:rPr>
          <w:rFonts w:ascii="Calibri" w:eastAsia="Times New Roman" w:hAnsi="Calibri" w:cs="Calibri"/>
          <w:color w:val="444444"/>
          <w:sz w:val="24"/>
          <w:szCs w:val="24"/>
        </w:rPr>
        <w:t> and sign in.</w:t>
      </w:r>
    </w:p>
    <w:p w:rsidR="001066C4" w:rsidRPr="001066C4" w:rsidRDefault="001066C4" w:rsidP="001066C4">
      <w:pPr>
        <w:numPr>
          <w:ilvl w:val="0"/>
          <w:numId w:val="1"/>
        </w:numPr>
        <w:shd w:val="clear" w:color="auto" w:fill="FFFFFF"/>
        <w:spacing w:before="100" w:beforeAutospacing="1" w:after="100" w:afterAutospacing="1" w:line="240" w:lineRule="auto"/>
        <w:rPr>
          <w:rFonts w:ascii="Calibri" w:eastAsia="Times New Roman" w:hAnsi="Calibri" w:cs="Calibri"/>
          <w:color w:val="444444"/>
          <w:sz w:val="24"/>
          <w:szCs w:val="24"/>
        </w:rPr>
      </w:pPr>
      <w:r w:rsidRPr="001066C4">
        <w:rPr>
          <w:rFonts w:ascii="Calibri" w:eastAsia="Times New Roman" w:hAnsi="Calibri" w:cs="Calibri"/>
          <w:color w:val="444444"/>
          <w:sz w:val="24"/>
          <w:szCs w:val="24"/>
        </w:rPr>
        <w:t>Select “Make a Padlet.” This will take you to the Padlet wall.</w:t>
      </w:r>
    </w:p>
    <w:p w:rsidR="001066C4" w:rsidRPr="001066C4" w:rsidRDefault="001066C4" w:rsidP="001066C4">
      <w:pPr>
        <w:numPr>
          <w:ilvl w:val="0"/>
          <w:numId w:val="1"/>
        </w:numPr>
        <w:shd w:val="clear" w:color="auto" w:fill="FFFFFF"/>
        <w:spacing w:before="100" w:beforeAutospacing="1" w:after="100" w:afterAutospacing="1" w:line="240" w:lineRule="auto"/>
        <w:rPr>
          <w:rFonts w:ascii="Calibri" w:eastAsia="Times New Roman" w:hAnsi="Calibri" w:cs="Calibri"/>
          <w:color w:val="444444"/>
          <w:sz w:val="24"/>
          <w:szCs w:val="24"/>
        </w:rPr>
      </w:pPr>
      <w:r w:rsidRPr="001066C4">
        <w:rPr>
          <w:rFonts w:ascii="Calibri" w:eastAsia="Times New Roman" w:hAnsi="Calibri" w:cs="Calibri"/>
          <w:color w:val="444444"/>
          <w:sz w:val="24"/>
          <w:szCs w:val="24"/>
        </w:rPr>
        <w:t>On the top right of the screen, select the wheel icon to modify the Padlet. The basic information can then be typed into the title and description. It is recommended that you use your name at a minimum. You may add wallpaper, change the layout, and use hidden link under privacy.</w:t>
      </w:r>
    </w:p>
    <w:p w:rsidR="001066C4" w:rsidRPr="001066C4" w:rsidRDefault="001066C4" w:rsidP="001066C4">
      <w:pPr>
        <w:numPr>
          <w:ilvl w:val="0"/>
          <w:numId w:val="1"/>
        </w:numPr>
        <w:shd w:val="clear" w:color="auto" w:fill="FFFFFF"/>
        <w:spacing w:before="100" w:beforeAutospacing="1" w:after="100" w:afterAutospacing="1" w:line="240" w:lineRule="auto"/>
        <w:rPr>
          <w:rFonts w:ascii="Calibri" w:eastAsia="Times New Roman" w:hAnsi="Calibri" w:cs="Calibri"/>
          <w:color w:val="444444"/>
          <w:sz w:val="24"/>
          <w:szCs w:val="24"/>
        </w:rPr>
      </w:pPr>
      <w:r w:rsidRPr="001066C4">
        <w:rPr>
          <w:rFonts w:ascii="Calibri" w:eastAsia="Times New Roman" w:hAnsi="Calibri" w:cs="Calibri"/>
          <w:color w:val="444444"/>
          <w:sz w:val="24"/>
          <w:szCs w:val="24"/>
        </w:rPr>
        <w:t xml:space="preserve">Select address to see the current address of your wall. You can keep this </w:t>
      </w:r>
      <w:proofErr w:type="gramStart"/>
      <w:r w:rsidRPr="001066C4">
        <w:rPr>
          <w:rFonts w:ascii="Calibri" w:eastAsia="Times New Roman" w:hAnsi="Calibri" w:cs="Calibri"/>
          <w:color w:val="444444"/>
          <w:sz w:val="24"/>
          <w:szCs w:val="24"/>
        </w:rPr>
        <w:t>address</w:t>
      </w:r>
      <w:proofErr w:type="gramEnd"/>
      <w:r w:rsidRPr="001066C4">
        <w:rPr>
          <w:rFonts w:ascii="Calibri" w:eastAsia="Times New Roman" w:hAnsi="Calibri" w:cs="Calibri"/>
          <w:color w:val="444444"/>
          <w:sz w:val="24"/>
          <w:szCs w:val="24"/>
        </w:rPr>
        <w:t xml:space="preserve"> or you can change it; if you change it you might use MAN2021 + your last name.</w:t>
      </w:r>
    </w:p>
    <w:p w:rsidR="001066C4" w:rsidRPr="001066C4" w:rsidRDefault="001066C4" w:rsidP="001066C4">
      <w:pPr>
        <w:numPr>
          <w:ilvl w:val="0"/>
          <w:numId w:val="1"/>
        </w:numPr>
        <w:shd w:val="clear" w:color="auto" w:fill="FFFFFF"/>
        <w:spacing w:before="100" w:beforeAutospacing="1" w:after="100" w:afterAutospacing="1" w:line="240" w:lineRule="auto"/>
        <w:rPr>
          <w:rFonts w:ascii="Calibri" w:eastAsia="Times New Roman" w:hAnsi="Calibri" w:cs="Calibri"/>
          <w:color w:val="444444"/>
          <w:sz w:val="24"/>
          <w:szCs w:val="24"/>
        </w:rPr>
      </w:pPr>
      <w:r w:rsidRPr="001066C4">
        <w:rPr>
          <w:rFonts w:ascii="Calibri" w:eastAsia="Times New Roman" w:hAnsi="Calibri" w:cs="Calibri"/>
          <w:color w:val="444444"/>
          <w:sz w:val="24"/>
          <w:szCs w:val="24"/>
        </w:rPr>
        <w:t>Once your wall is complete and ready for submission you can copy the address and paste it into the Website URL box in Canvas.</w:t>
      </w:r>
    </w:p>
    <w:p w:rsidR="001066C4" w:rsidRPr="001066C4" w:rsidRDefault="001066C4" w:rsidP="001066C4">
      <w:pPr>
        <w:shd w:val="clear" w:color="auto" w:fill="FFFFFF"/>
        <w:spacing w:before="100" w:beforeAutospacing="1" w:after="100" w:afterAutospacing="1" w:line="240" w:lineRule="auto"/>
        <w:outlineLvl w:val="1"/>
        <w:rPr>
          <w:rFonts w:ascii="Georgia" w:eastAsia="Times New Roman" w:hAnsi="Georgia" w:cs="Times New Roman"/>
          <w:color w:val="444444"/>
          <w:sz w:val="36"/>
          <w:szCs w:val="36"/>
        </w:rPr>
      </w:pPr>
      <w:r w:rsidRPr="001066C4">
        <w:rPr>
          <w:rFonts w:ascii="Georgia" w:eastAsia="Times New Roman" w:hAnsi="Georgia" w:cs="Times New Roman"/>
          <w:color w:val="444444"/>
          <w:sz w:val="36"/>
          <w:szCs w:val="36"/>
        </w:rPr>
        <w:t>Submission</w:t>
      </w:r>
    </w:p>
    <w:p w:rsidR="001066C4" w:rsidRPr="001066C4" w:rsidRDefault="001066C4" w:rsidP="001066C4">
      <w:pPr>
        <w:shd w:val="clear" w:color="auto" w:fill="FFFFFF"/>
        <w:spacing w:beforeAutospacing="1" w:after="0" w:afterAutospacing="1" w:line="240" w:lineRule="auto"/>
        <w:rPr>
          <w:rFonts w:ascii="Calibri" w:eastAsia="Times New Roman" w:hAnsi="Calibri" w:cs="Calibri"/>
          <w:color w:val="444444"/>
          <w:sz w:val="24"/>
          <w:szCs w:val="24"/>
        </w:rPr>
      </w:pPr>
      <w:r w:rsidRPr="001066C4">
        <w:rPr>
          <w:rFonts w:ascii="Calibri" w:eastAsia="Times New Roman" w:hAnsi="Calibri" w:cs="Calibri"/>
          <w:color w:val="444444"/>
          <w:sz w:val="24"/>
          <w:szCs w:val="24"/>
        </w:rPr>
        <w:t>This assignment requires </w:t>
      </w:r>
      <w:hyperlink r:id="rId17" w:tgtFrame="_blank" w:history="1">
        <w:r w:rsidRPr="001066C4">
          <w:rPr>
            <w:rFonts w:ascii="Calibri" w:eastAsia="Times New Roman" w:hAnsi="Calibri" w:cs="Calibri"/>
            <w:color w:val="0000FF"/>
            <w:sz w:val="24"/>
            <w:szCs w:val="24"/>
            <w:u w:val="single"/>
          </w:rPr>
          <w:t>entering a website URL</w:t>
        </w:r>
        <w:r w:rsidRPr="001066C4">
          <w:rPr>
            <w:rFonts w:ascii="Calibri" w:eastAsia="Times New Roman" w:hAnsi="Calibri" w:cs="Calibri"/>
            <w:color w:val="0000FF"/>
            <w:sz w:val="24"/>
            <w:szCs w:val="24"/>
            <w:u w:val="single"/>
            <w:bdr w:val="none" w:sz="0" w:space="0" w:color="auto" w:frame="1"/>
          </w:rPr>
          <w:t> (Links to an external site.)</w:t>
        </w:r>
      </w:hyperlink>
      <w:r w:rsidRPr="001066C4">
        <w:rPr>
          <w:rFonts w:ascii="Calibri" w:eastAsia="Times New Roman" w:hAnsi="Calibri" w:cs="Calibri"/>
          <w:color w:val="444444"/>
          <w:sz w:val="24"/>
          <w:szCs w:val="24"/>
        </w:rPr>
        <w:t> for your submission. After you have reviewed the assignment instructions and rubric, as applicable, complete your submission by selecting the Submit Assignment button next to the assignment title.</w:t>
      </w:r>
    </w:p>
    <w:p w:rsidR="001066C4" w:rsidRDefault="00902F0B">
      <w:r>
        <w:rPr>
          <w:noProof/>
        </w:rPr>
        <w:lastRenderedPageBreak/>
        <w:drawing>
          <wp:inline distT="0" distB="0" distL="0" distR="0">
            <wp:extent cx="4515485" cy="8229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15485" cy="8229600"/>
                    </a:xfrm>
                    <a:prstGeom prst="rect">
                      <a:avLst/>
                    </a:prstGeom>
                    <a:noFill/>
                    <a:ln>
                      <a:noFill/>
                    </a:ln>
                  </pic:spPr>
                </pic:pic>
              </a:graphicData>
            </a:graphic>
          </wp:inline>
        </w:drawing>
      </w:r>
      <w:bookmarkStart w:id="0" w:name="_GoBack"/>
      <w:bookmarkEnd w:id="0"/>
    </w:p>
    <w:sectPr w:rsidR="001066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56956"/>
    <w:multiLevelType w:val="multilevel"/>
    <w:tmpl w:val="F44EDDF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FE3D5C"/>
    <w:multiLevelType w:val="multilevel"/>
    <w:tmpl w:val="4A840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8637C2"/>
    <w:multiLevelType w:val="multilevel"/>
    <w:tmpl w:val="9DC87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6D60F6"/>
    <w:multiLevelType w:val="multilevel"/>
    <w:tmpl w:val="ECC84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140B8D"/>
    <w:multiLevelType w:val="multilevel"/>
    <w:tmpl w:val="80604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6C4"/>
    <w:rsid w:val="000D7064"/>
    <w:rsid w:val="001066C4"/>
    <w:rsid w:val="001F752D"/>
    <w:rsid w:val="006F0282"/>
    <w:rsid w:val="00902F0B"/>
    <w:rsid w:val="00A77248"/>
    <w:rsid w:val="00D83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CF756C-C6F8-4F9E-A4A7-DE477AD85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66C4"/>
  </w:style>
  <w:style w:type="paragraph" w:styleId="Heading2">
    <w:name w:val="heading 2"/>
    <w:basedOn w:val="Normal"/>
    <w:link w:val="Heading2Char"/>
    <w:uiPriority w:val="9"/>
    <w:qFormat/>
    <w:rsid w:val="001066C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066C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066C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066C4"/>
    <w:rPr>
      <w:color w:val="0000FF"/>
      <w:u w:val="single"/>
    </w:rPr>
  </w:style>
  <w:style w:type="character" w:customStyle="1" w:styleId="screenreader-only">
    <w:name w:val="screenreader-only"/>
    <w:basedOn w:val="DefaultParagraphFont"/>
    <w:rsid w:val="001066C4"/>
  </w:style>
  <w:style w:type="character" w:styleId="Strong">
    <w:name w:val="Strong"/>
    <w:basedOn w:val="DefaultParagraphFont"/>
    <w:uiPriority w:val="22"/>
    <w:qFormat/>
    <w:rsid w:val="001066C4"/>
    <w:rPr>
      <w:b/>
      <w:bCs/>
    </w:rPr>
  </w:style>
  <w:style w:type="table" w:styleId="TableGrid">
    <w:name w:val="Table Grid"/>
    <w:basedOn w:val="TableNormal"/>
    <w:uiPriority w:val="39"/>
    <w:rsid w:val="001066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el-dropcap">
    <w:name w:val="cel-dropcap"/>
    <w:basedOn w:val="DefaultParagraphFont"/>
    <w:rsid w:val="000D7064"/>
  </w:style>
  <w:style w:type="character" w:styleId="FollowedHyperlink">
    <w:name w:val="FollowedHyperlink"/>
    <w:basedOn w:val="DefaultParagraphFont"/>
    <w:uiPriority w:val="99"/>
    <w:semiHidden/>
    <w:unhideWhenUsed/>
    <w:rsid w:val="00D83EEA"/>
    <w:rPr>
      <w:color w:val="954F72" w:themeColor="followedHyperlink"/>
      <w:u w:val="single"/>
    </w:rPr>
  </w:style>
  <w:style w:type="character" w:styleId="UnresolvedMention">
    <w:name w:val="Unresolved Mention"/>
    <w:basedOn w:val="DefaultParagraphFont"/>
    <w:uiPriority w:val="99"/>
    <w:semiHidden/>
    <w:unhideWhenUsed/>
    <w:rsid w:val="00902F0B"/>
    <w:rPr>
      <w:color w:val="605E5C"/>
      <w:shd w:val="clear" w:color="auto" w:fill="E1DFDD"/>
    </w:rPr>
  </w:style>
  <w:style w:type="paragraph" w:styleId="BalloonText">
    <w:name w:val="Balloon Text"/>
    <w:basedOn w:val="Normal"/>
    <w:link w:val="BalloonTextChar"/>
    <w:uiPriority w:val="99"/>
    <w:semiHidden/>
    <w:unhideWhenUsed/>
    <w:rsid w:val="00902F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F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497189">
      <w:bodyDiv w:val="1"/>
      <w:marLeft w:val="0"/>
      <w:marRight w:val="0"/>
      <w:marTop w:val="0"/>
      <w:marBottom w:val="0"/>
      <w:divBdr>
        <w:top w:val="none" w:sz="0" w:space="0" w:color="auto"/>
        <w:left w:val="none" w:sz="0" w:space="0" w:color="auto"/>
        <w:bottom w:val="none" w:sz="0" w:space="0" w:color="auto"/>
        <w:right w:val="none" w:sz="0" w:space="0" w:color="auto"/>
      </w:divBdr>
    </w:div>
    <w:div w:id="604725495">
      <w:bodyDiv w:val="1"/>
      <w:marLeft w:val="0"/>
      <w:marRight w:val="0"/>
      <w:marTop w:val="0"/>
      <w:marBottom w:val="0"/>
      <w:divBdr>
        <w:top w:val="none" w:sz="0" w:space="0" w:color="auto"/>
        <w:left w:val="none" w:sz="0" w:space="0" w:color="auto"/>
        <w:bottom w:val="none" w:sz="0" w:space="0" w:color="auto"/>
        <w:right w:val="none" w:sz="0" w:space="0" w:color="auto"/>
      </w:divBdr>
      <w:divsChild>
        <w:div w:id="796800298">
          <w:marLeft w:val="0"/>
          <w:marRight w:val="0"/>
          <w:marTop w:val="0"/>
          <w:marBottom w:val="0"/>
          <w:divBdr>
            <w:top w:val="none" w:sz="0" w:space="0" w:color="auto"/>
            <w:left w:val="none" w:sz="0" w:space="0" w:color="auto"/>
            <w:bottom w:val="none" w:sz="0" w:space="0" w:color="auto"/>
            <w:right w:val="none" w:sz="0" w:space="0" w:color="auto"/>
          </w:divBdr>
          <w:divsChild>
            <w:div w:id="1960721310">
              <w:marLeft w:val="0"/>
              <w:marRight w:val="0"/>
              <w:marTop w:val="0"/>
              <w:marBottom w:val="0"/>
              <w:divBdr>
                <w:top w:val="none" w:sz="0" w:space="0" w:color="auto"/>
                <w:left w:val="none" w:sz="0" w:space="0" w:color="auto"/>
                <w:bottom w:val="none" w:sz="0" w:space="0" w:color="auto"/>
                <w:right w:val="none" w:sz="0" w:space="0" w:color="auto"/>
              </w:divBdr>
              <w:divsChild>
                <w:div w:id="587925179">
                  <w:marLeft w:val="0"/>
                  <w:marRight w:val="0"/>
                  <w:marTop w:val="0"/>
                  <w:marBottom w:val="150"/>
                  <w:divBdr>
                    <w:top w:val="none" w:sz="0" w:space="0" w:color="auto"/>
                    <w:left w:val="none" w:sz="0" w:space="0" w:color="auto"/>
                    <w:bottom w:val="none" w:sz="0" w:space="0" w:color="auto"/>
                    <w:right w:val="none" w:sz="0" w:space="0" w:color="auto"/>
                  </w:divBdr>
                  <w:divsChild>
                    <w:div w:id="1912545296">
                      <w:marLeft w:val="0"/>
                      <w:marRight w:val="0"/>
                      <w:marTop w:val="300"/>
                      <w:marBottom w:val="0"/>
                      <w:divBdr>
                        <w:top w:val="none" w:sz="0" w:space="0" w:color="auto"/>
                        <w:left w:val="none" w:sz="0" w:space="0" w:color="auto"/>
                        <w:bottom w:val="none" w:sz="0" w:space="0" w:color="auto"/>
                        <w:right w:val="none" w:sz="0" w:space="0" w:color="auto"/>
                      </w:divBdr>
                      <w:divsChild>
                        <w:div w:id="312609541">
                          <w:marLeft w:val="0"/>
                          <w:marRight w:val="0"/>
                          <w:marTop w:val="0"/>
                          <w:marBottom w:val="0"/>
                          <w:divBdr>
                            <w:top w:val="single" w:sz="6" w:space="4" w:color="C7CDD1"/>
                            <w:left w:val="single" w:sz="6" w:space="4" w:color="C7CDD1"/>
                            <w:bottom w:val="none" w:sz="0" w:space="0" w:color="auto"/>
                            <w:right w:val="single" w:sz="6" w:space="4" w:color="C7CDD1"/>
                          </w:divBdr>
                          <w:divsChild>
                            <w:div w:id="736168160">
                              <w:marLeft w:val="0"/>
                              <w:marRight w:val="0"/>
                              <w:marTop w:val="0"/>
                              <w:marBottom w:val="0"/>
                              <w:divBdr>
                                <w:top w:val="none" w:sz="0" w:space="0" w:color="auto"/>
                                <w:left w:val="none" w:sz="0" w:space="0" w:color="auto"/>
                                <w:bottom w:val="none" w:sz="0" w:space="0" w:color="auto"/>
                                <w:right w:val="none" w:sz="0" w:space="0" w:color="auto"/>
                              </w:divBdr>
                            </w:div>
                          </w:divsChild>
                        </w:div>
                        <w:div w:id="1391688515">
                          <w:marLeft w:val="-15"/>
                          <w:marRight w:val="-15"/>
                          <w:marTop w:val="0"/>
                          <w:marBottom w:val="0"/>
                          <w:divBdr>
                            <w:top w:val="none" w:sz="0" w:space="0" w:color="auto"/>
                            <w:left w:val="none" w:sz="0" w:space="0" w:color="auto"/>
                            <w:bottom w:val="none" w:sz="0" w:space="0" w:color="auto"/>
                            <w:right w:val="none" w:sz="0" w:space="0" w:color="auto"/>
                          </w:divBdr>
                        </w:div>
                        <w:div w:id="1372614324">
                          <w:marLeft w:val="0"/>
                          <w:marRight w:val="0"/>
                          <w:marTop w:val="0"/>
                          <w:marBottom w:val="0"/>
                          <w:divBdr>
                            <w:top w:val="none" w:sz="0" w:space="0" w:color="auto"/>
                            <w:left w:val="none" w:sz="0" w:space="0" w:color="auto"/>
                            <w:bottom w:val="none" w:sz="0" w:space="0" w:color="auto"/>
                            <w:right w:val="none" w:sz="0" w:space="0" w:color="auto"/>
                          </w:divBdr>
                          <w:divsChild>
                            <w:div w:id="1736858929">
                              <w:marLeft w:val="0"/>
                              <w:marRight w:val="0"/>
                              <w:marTop w:val="0"/>
                              <w:marBottom w:val="0"/>
                              <w:divBdr>
                                <w:top w:val="none" w:sz="0" w:space="0" w:color="auto"/>
                                <w:left w:val="none" w:sz="0" w:space="0" w:color="auto"/>
                                <w:bottom w:val="none" w:sz="0" w:space="0" w:color="auto"/>
                                <w:right w:val="none" w:sz="0" w:space="0" w:color="auto"/>
                              </w:divBdr>
                            </w:div>
                          </w:divsChild>
                        </w:div>
                        <w:div w:id="2111661248">
                          <w:marLeft w:val="0"/>
                          <w:marRight w:val="0"/>
                          <w:marTop w:val="0"/>
                          <w:marBottom w:val="0"/>
                          <w:divBdr>
                            <w:top w:val="none" w:sz="0" w:space="0" w:color="auto"/>
                            <w:left w:val="none" w:sz="0" w:space="0" w:color="auto"/>
                            <w:bottom w:val="none" w:sz="0" w:space="0" w:color="auto"/>
                            <w:right w:val="none" w:sz="0" w:space="0" w:color="auto"/>
                          </w:divBdr>
                          <w:divsChild>
                            <w:div w:id="1017581739">
                              <w:marLeft w:val="0"/>
                              <w:marRight w:val="0"/>
                              <w:marTop w:val="0"/>
                              <w:marBottom w:val="0"/>
                              <w:divBdr>
                                <w:top w:val="none" w:sz="0" w:space="0" w:color="auto"/>
                                <w:left w:val="none" w:sz="0" w:space="0" w:color="auto"/>
                                <w:bottom w:val="none" w:sz="0" w:space="0" w:color="auto"/>
                                <w:right w:val="none" w:sz="0" w:space="0" w:color="auto"/>
                              </w:divBdr>
                              <w:divsChild>
                                <w:div w:id="196889857">
                                  <w:marLeft w:val="0"/>
                                  <w:marRight w:val="0"/>
                                  <w:marTop w:val="0"/>
                                  <w:marBottom w:val="0"/>
                                  <w:divBdr>
                                    <w:top w:val="none" w:sz="0" w:space="0" w:color="auto"/>
                                    <w:left w:val="none" w:sz="0" w:space="0" w:color="auto"/>
                                    <w:bottom w:val="none" w:sz="0" w:space="0" w:color="auto"/>
                                    <w:right w:val="none" w:sz="0" w:space="0" w:color="auto"/>
                                  </w:divBdr>
                                </w:div>
                                <w:div w:id="122703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499668">
                          <w:marLeft w:val="0"/>
                          <w:marRight w:val="0"/>
                          <w:marTop w:val="0"/>
                          <w:marBottom w:val="0"/>
                          <w:divBdr>
                            <w:top w:val="none" w:sz="0" w:space="0" w:color="auto"/>
                            <w:left w:val="none" w:sz="0" w:space="0" w:color="auto"/>
                            <w:bottom w:val="none" w:sz="0" w:space="0" w:color="auto"/>
                            <w:right w:val="none" w:sz="0" w:space="0" w:color="auto"/>
                          </w:divBdr>
                          <w:divsChild>
                            <w:div w:id="137653154">
                              <w:marLeft w:val="0"/>
                              <w:marRight w:val="0"/>
                              <w:marTop w:val="0"/>
                              <w:marBottom w:val="0"/>
                              <w:divBdr>
                                <w:top w:val="none" w:sz="0" w:space="0" w:color="auto"/>
                                <w:left w:val="none" w:sz="0" w:space="0" w:color="auto"/>
                                <w:bottom w:val="none" w:sz="0" w:space="0" w:color="auto"/>
                                <w:right w:val="none" w:sz="0" w:space="0" w:color="auto"/>
                              </w:divBdr>
                              <w:divsChild>
                                <w:div w:id="1346513922">
                                  <w:marLeft w:val="0"/>
                                  <w:marRight w:val="0"/>
                                  <w:marTop w:val="0"/>
                                  <w:marBottom w:val="0"/>
                                  <w:divBdr>
                                    <w:top w:val="none" w:sz="0" w:space="0" w:color="auto"/>
                                    <w:left w:val="none" w:sz="0" w:space="0" w:color="auto"/>
                                    <w:bottom w:val="none" w:sz="0" w:space="0" w:color="auto"/>
                                    <w:right w:val="none" w:sz="0" w:space="0" w:color="auto"/>
                                  </w:divBdr>
                                </w:div>
                                <w:div w:id="137658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562085">
                          <w:marLeft w:val="0"/>
                          <w:marRight w:val="0"/>
                          <w:marTop w:val="0"/>
                          <w:marBottom w:val="0"/>
                          <w:divBdr>
                            <w:top w:val="none" w:sz="0" w:space="0" w:color="auto"/>
                            <w:left w:val="none" w:sz="0" w:space="0" w:color="auto"/>
                            <w:bottom w:val="none" w:sz="0" w:space="0" w:color="auto"/>
                            <w:right w:val="none" w:sz="0" w:space="0" w:color="auto"/>
                          </w:divBdr>
                          <w:divsChild>
                            <w:div w:id="300310225">
                              <w:marLeft w:val="0"/>
                              <w:marRight w:val="0"/>
                              <w:marTop w:val="0"/>
                              <w:marBottom w:val="0"/>
                              <w:divBdr>
                                <w:top w:val="none" w:sz="0" w:space="0" w:color="auto"/>
                                <w:left w:val="none" w:sz="0" w:space="0" w:color="auto"/>
                                <w:bottom w:val="none" w:sz="0" w:space="0" w:color="auto"/>
                                <w:right w:val="none" w:sz="0" w:space="0" w:color="auto"/>
                              </w:divBdr>
                              <w:divsChild>
                                <w:div w:id="774402078">
                                  <w:marLeft w:val="0"/>
                                  <w:marRight w:val="0"/>
                                  <w:marTop w:val="0"/>
                                  <w:marBottom w:val="0"/>
                                  <w:divBdr>
                                    <w:top w:val="none" w:sz="0" w:space="0" w:color="auto"/>
                                    <w:left w:val="none" w:sz="0" w:space="0" w:color="auto"/>
                                    <w:bottom w:val="none" w:sz="0" w:space="0" w:color="auto"/>
                                    <w:right w:val="none" w:sz="0" w:space="0" w:color="auto"/>
                                  </w:divBdr>
                                </w:div>
                                <w:div w:id="127382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111737">
                          <w:marLeft w:val="0"/>
                          <w:marRight w:val="0"/>
                          <w:marTop w:val="0"/>
                          <w:marBottom w:val="0"/>
                          <w:divBdr>
                            <w:top w:val="none" w:sz="0" w:space="0" w:color="auto"/>
                            <w:left w:val="none" w:sz="0" w:space="0" w:color="auto"/>
                            <w:bottom w:val="none" w:sz="0" w:space="0" w:color="auto"/>
                            <w:right w:val="none" w:sz="0" w:space="0" w:color="auto"/>
                          </w:divBdr>
                          <w:divsChild>
                            <w:div w:id="1410074456">
                              <w:marLeft w:val="0"/>
                              <w:marRight w:val="0"/>
                              <w:marTop w:val="0"/>
                              <w:marBottom w:val="0"/>
                              <w:divBdr>
                                <w:top w:val="none" w:sz="0" w:space="0" w:color="auto"/>
                                <w:left w:val="none" w:sz="0" w:space="0" w:color="auto"/>
                                <w:bottom w:val="none" w:sz="0" w:space="0" w:color="auto"/>
                                <w:right w:val="none" w:sz="0" w:space="0" w:color="auto"/>
                              </w:divBdr>
                              <w:divsChild>
                                <w:div w:id="2112116824">
                                  <w:marLeft w:val="0"/>
                                  <w:marRight w:val="0"/>
                                  <w:marTop w:val="0"/>
                                  <w:marBottom w:val="0"/>
                                  <w:divBdr>
                                    <w:top w:val="none" w:sz="0" w:space="0" w:color="auto"/>
                                    <w:left w:val="none" w:sz="0" w:space="0" w:color="auto"/>
                                    <w:bottom w:val="none" w:sz="0" w:space="0" w:color="auto"/>
                                    <w:right w:val="none" w:sz="0" w:space="0" w:color="auto"/>
                                  </w:divBdr>
                                </w:div>
                                <w:div w:id="151218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732157">
                          <w:marLeft w:val="0"/>
                          <w:marRight w:val="0"/>
                          <w:marTop w:val="0"/>
                          <w:marBottom w:val="0"/>
                          <w:divBdr>
                            <w:top w:val="none" w:sz="0" w:space="0" w:color="auto"/>
                            <w:left w:val="none" w:sz="0" w:space="0" w:color="auto"/>
                            <w:bottom w:val="none" w:sz="0" w:space="0" w:color="auto"/>
                            <w:right w:val="none" w:sz="0" w:space="0" w:color="auto"/>
                          </w:divBdr>
                          <w:divsChild>
                            <w:div w:id="1799687426">
                              <w:marLeft w:val="0"/>
                              <w:marRight w:val="0"/>
                              <w:marTop w:val="0"/>
                              <w:marBottom w:val="0"/>
                              <w:divBdr>
                                <w:top w:val="none" w:sz="0" w:space="0" w:color="auto"/>
                                <w:left w:val="none" w:sz="0" w:space="0" w:color="auto"/>
                                <w:bottom w:val="none" w:sz="0" w:space="0" w:color="auto"/>
                                <w:right w:val="none" w:sz="0" w:space="0" w:color="auto"/>
                              </w:divBdr>
                              <w:divsChild>
                                <w:div w:id="720206908">
                                  <w:marLeft w:val="0"/>
                                  <w:marRight w:val="0"/>
                                  <w:marTop w:val="0"/>
                                  <w:marBottom w:val="0"/>
                                  <w:divBdr>
                                    <w:top w:val="none" w:sz="0" w:space="0" w:color="auto"/>
                                    <w:left w:val="none" w:sz="0" w:space="0" w:color="auto"/>
                                    <w:bottom w:val="none" w:sz="0" w:space="0" w:color="auto"/>
                                    <w:right w:val="none" w:sz="0" w:space="0" w:color="auto"/>
                                  </w:divBdr>
                                </w:div>
                                <w:div w:id="71100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974288">
                          <w:marLeft w:val="0"/>
                          <w:marRight w:val="0"/>
                          <w:marTop w:val="0"/>
                          <w:marBottom w:val="0"/>
                          <w:divBdr>
                            <w:top w:val="none" w:sz="0" w:space="0" w:color="auto"/>
                            <w:left w:val="none" w:sz="0" w:space="0" w:color="auto"/>
                            <w:bottom w:val="none" w:sz="0" w:space="0" w:color="auto"/>
                            <w:right w:val="none" w:sz="0" w:space="0" w:color="auto"/>
                          </w:divBdr>
                        </w:div>
                        <w:div w:id="320423785">
                          <w:marLeft w:val="0"/>
                          <w:marRight w:val="0"/>
                          <w:marTop w:val="0"/>
                          <w:marBottom w:val="0"/>
                          <w:divBdr>
                            <w:top w:val="none" w:sz="0" w:space="0" w:color="auto"/>
                            <w:left w:val="none" w:sz="0" w:space="0" w:color="auto"/>
                            <w:bottom w:val="none" w:sz="0" w:space="0" w:color="auto"/>
                            <w:right w:val="none" w:sz="0" w:space="0" w:color="auto"/>
                          </w:divBdr>
                          <w:divsChild>
                            <w:div w:id="1842964418">
                              <w:marLeft w:val="0"/>
                              <w:marRight w:val="0"/>
                              <w:marTop w:val="0"/>
                              <w:marBottom w:val="0"/>
                              <w:divBdr>
                                <w:top w:val="none" w:sz="0" w:space="0" w:color="auto"/>
                                <w:left w:val="none" w:sz="0" w:space="0" w:color="auto"/>
                                <w:bottom w:val="none" w:sz="0" w:space="0" w:color="auto"/>
                                <w:right w:val="none" w:sz="0" w:space="0" w:color="auto"/>
                              </w:divBdr>
                            </w:div>
                          </w:divsChild>
                        </w:div>
                        <w:div w:id="69810953">
                          <w:marLeft w:val="0"/>
                          <w:marRight w:val="0"/>
                          <w:marTop w:val="0"/>
                          <w:marBottom w:val="0"/>
                          <w:divBdr>
                            <w:top w:val="none" w:sz="0" w:space="0" w:color="auto"/>
                            <w:left w:val="none" w:sz="0" w:space="0" w:color="auto"/>
                            <w:bottom w:val="none" w:sz="0" w:space="0" w:color="auto"/>
                            <w:right w:val="none" w:sz="0" w:space="0" w:color="auto"/>
                          </w:divBdr>
                          <w:divsChild>
                            <w:div w:id="1163544364">
                              <w:marLeft w:val="0"/>
                              <w:marRight w:val="0"/>
                              <w:marTop w:val="0"/>
                              <w:marBottom w:val="0"/>
                              <w:divBdr>
                                <w:top w:val="none" w:sz="0" w:space="0" w:color="auto"/>
                                <w:left w:val="none" w:sz="0" w:space="0" w:color="auto"/>
                                <w:bottom w:val="none" w:sz="0" w:space="0" w:color="auto"/>
                                <w:right w:val="none" w:sz="0" w:space="0" w:color="auto"/>
                              </w:divBdr>
                              <w:divsChild>
                                <w:div w:id="711346772">
                                  <w:marLeft w:val="0"/>
                                  <w:marRight w:val="0"/>
                                  <w:marTop w:val="0"/>
                                  <w:marBottom w:val="0"/>
                                  <w:divBdr>
                                    <w:top w:val="none" w:sz="0" w:space="0" w:color="auto"/>
                                    <w:left w:val="none" w:sz="0" w:space="0" w:color="auto"/>
                                    <w:bottom w:val="none" w:sz="0" w:space="0" w:color="auto"/>
                                    <w:right w:val="none" w:sz="0" w:space="0" w:color="auto"/>
                                  </w:divBdr>
                                </w:div>
                                <w:div w:id="25941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854905">
                          <w:marLeft w:val="0"/>
                          <w:marRight w:val="0"/>
                          <w:marTop w:val="0"/>
                          <w:marBottom w:val="0"/>
                          <w:divBdr>
                            <w:top w:val="none" w:sz="0" w:space="0" w:color="auto"/>
                            <w:left w:val="none" w:sz="0" w:space="0" w:color="auto"/>
                            <w:bottom w:val="none" w:sz="0" w:space="0" w:color="auto"/>
                            <w:right w:val="none" w:sz="0" w:space="0" w:color="auto"/>
                          </w:divBdr>
                          <w:divsChild>
                            <w:div w:id="537159158">
                              <w:marLeft w:val="0"/>
                              <w:marRight w:val="0"/>
                              <w:marTop w:val="0"/>
                              <w:marBottom w:val="0"/>
                              <w:divBdr>
                                <w:top w:val="none" w:sz="0" w:space="0" w:color="auto"/>
                                <w:left w:val="none" w:sz="0" w:space="0" w:color="auto"/>
                                <w:bottom w:val="none" w:sz="0" w:space="0" w:color="auto"/>
                                <w:right w:val="none" w:sz="0" w:space="0" w:color="auto"/>
                              </w:divBdr>
                              <w:divsChild>
                                <w:div w:id="1462454373">
                                  <w:marLeft w:val="0"/>
                                  <w:marRight w:val="0"/>
                                  <w:marTop w:val="0"/>
                                  <w:marBottom w:val="0"/>
                                  <w:divBdr>
                                    <w:top w:val="none" w:sz="0" w:space="0" w:color="auto"/>
                                    <w:left w:val="none" w:sz="0" w:space="0" w:color="auto"/>
                                    <w:bottom w:val="none" w:sz="0" w:space="0" w:color="auto"/>
                                    <w:right w:val="none" w:sz="0" w:space="0" w:color="auto"/>
                                  </w:divBdr>
                                </w:div>
                                <w:div w:id="184335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2447">
                          <w:marLeft w:val="0"/>
                          <w:marRight w:val="0"/>
                          <w:marTop w:val="0"/>
                          <w:marBottom w:val="0"/>
                          <w:divBdr>
                            <w:top w:val="none" w:sz="0" w:space="0" w:color="auto"/>
                            <w:left w:val="none" w:sz="0" w:space="0" w:color="auto"/>
                            <w:bottom w:val="none" w:sz="0" w:space="0" w:color="auto"/>
                            <w:right w:val="none" w:sz="0" w:space="0" w:color="auto"/>
                          </w:divBdr>
                          <w:divsChild>
                            <w:div w:id="1434937215">
                              <w:marLeft w:val="0"/>
                              <w:marRight w:val="0"/>
                              <w:marTop w:val="0"/>
                              <w:marBottom w:val="0"/>
                              <w:divBdr>
                                <w:top w:val="none" w:sz="0" w:space="0" w:color="auto"/>
                                <w:left w:val="none" w:sz="0" w:space="0" w:color="auto"/>
                                <w:bottom w:val="none" w:sz="0" w:space="0" w:color="auto"/>
                                <w:right w:val="none" w:sz="0" w:space="0" w:color="auto"/>
                              </w:divBdr>
                              <w:divsChild>
                                <w:div w:id="2026899615">
                                  <w:marLeft w:val="0"/>
                                  <w:marRight w:val="0"/>
                                  <w:marTop w:val="0"/>
                                  <w:marBottom w:val="0"/>
                                  <w:divBdr>
                                    <w:top w:val="none" w:sz="0" w:space="0" w:color="auto"/>
                                    <w:left w:val="none" w:sz="0" w:space="0" w:color="auto"/>
                                    <w:bottom w:val="none" w:sz="0" w:space="0" w:color="auto"/>
                                    <w:right w:val="none" w:sz="0" w:space="0" w:color="auto"/>
                                  </w:divBdr>
                                </w:div>
                                <w:div w:id="137547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345352">
                          <w:marLeft w:val="0"/>
                          <w:marRight w:val="0"/>
                          <w:marTop w:val="0"/>
                          <w:marBottom w:val="0"/>
                          <w:divBdr>
                            <w:top w:val="none" w:sz="0" w:space="0" w:color="auto"/>
                            <w:left w:val="none" w:sz="0" w:space="0" w:color="auto"/>
                            <w:bottom w:val="none" w:sz="0" w:space="0" w:color="auto"/>
                            <w:right w:val="none" w:sz="0" w:space="0" w:color="auto"/>
                          </w:divBdr>
                          <w:divsChild>
                            <w:div w:id="1855922653">
                              <w:marLeft w:val="0"/>
                              <w:marRight w:val="0"/>
                              <w:marTop w:val="0"/>
                              <w:marBottom w:val="0"/>
                              <w:divBdr>
                                <w:top w:val="none" w:sz="0" w:space="0" w:color="auto"/>
                                <w:left w:val="none" w:sz="0" w:space="0" w:color="auto"/>
                                <w:bottom w:val="none" w:sz="0" w:space="0" w:color="auto"/>
                                <w:right w:val="none" w:sz="0" w:space="0" w:color="auto"/>
                              </w:divBdr>
                              <w:divsChild>
                                <w:div w:id="348216477">
                                  <w:marLeft w:val="0"/>
                                  <w:marRight w:val="0"/>
                                  <w:marTop w:val="0"/>
                                  <w:marBottom w:val="0"/>
                                  <w:divBdr>
                                    <w:top w:val="none" w:sz="0" w:space="0" w:color="auto"/>
                                    <w:left w:val="none" w:sz="0" w:space="0" w:color="auto"/>
                                    <w:bottom w:val="none" w:sz="0" w:space="0" w:color="auto"/>
                                    <w:right w:val="none" w:sz="0" w:space="0" w:color="auto"/>
                                  </w:divBdr>
                                </w:div>
                                <w:div w:id="67445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19748">
                          <w:marLeft w:val="0"/>
                          <w:marRight w:val="0"/>
                          <w:marTop w:val="0"/>
                          <w:marBottom w:val="0"/>
                          <w:divBdr>
                            <w:top w:val="none" w:sz="0" w:space="0" w:color="auto"/>
                            <w:left w:val="none" w:sz="0" w:space="0" w:color="auto"/>
                            <w:bottom w:val="none" w:sz="0" w:space="0" w:color="auto"/>
                            <w:right w:val="none" w:sz="0" w:space="0" w:color="auto"/>
                          </w:divBdr>
                          <w:divsChild>
                            <w:div w:id="223418182">
                              <w:marLeft w:val="0"/>
                              <w:marRight w:val="0"/>
                              <w:marTop w:val="0"/>
                              <w:marBottom w:val="0"/>
                              <w:divBdr>
                                <w:top w:val="none" w:sz="0" w:space="0" w:color="auto"/>
                                <w:left w:val="none" w:sz="0" w:space="0" w:color="auto"/>
                                <w:bottom w:val="none" w:sz="0" w:space="0" w:color="auto"/>
                                <w:right w:val="none" w:sz="0" w:space="0" w:color="auto"/>
                              </w:divBdr>
                              <w:divsChild>
                                <w:div w:id="452209785">
                                  <w:marLeft w:val="0"/>
                                  <w:marRight w:val="0"/>
                                  <w:marTop w:val="0"/>
                                  <w:marBottom w:val="0"/>
                                  <w:divBdr>
                                    <w:top w:val="none" w:sz="0" w:space="0" w:color="auto"/>
                                    <w:left w:val="none" w:sz="0" w:space="0" w:color="auto"/>
                                    <w:bottom w:val="none" w:sz="0" w:space="0" w:color="auto"/>
                                    <w:right w:val="none" w:sz="0" w:space="0" w:color="auto"/>
                                  </w:divBdr>
                                </w:div>
                                <w:div w:id="92623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551067">
                          <w:marLeft w:val="0"/>
                          <w:marRight w:val="0"/>
                          <w:marTop w:val="0"/>
                          <w:marBottom w:val="0"/>
                          <w:divBdr>
                            <w:top w:val="none" w:sz="0" w:space="0" w:color="auto"/>
                            <w:left w:val="none" w:sz="0" w:space="0" w:color="auto"/>
                            <w:bottom w:val="none" w:sz="0" w:space="0" w:color="auto"/>
                            <w:right w:val="none" w:sz="0" w:space="0" w:color="auto"/>
                          </w:divBdr>
                        </w:div>
                        <w:div w:id="435634471">
                          <w:marLeft w:val="0"/>
                          <w:marRight w:val="0"/>
                          <w:marTop w:val="0"/>
                          <w:marBottom w:val="0"/>
                          <w:divBdr>
                            <w:top w:val="none" w:sz="0" w:space="0" w:color="auto"/>
                            <w:left w:val="none" w:sz="0" w:space="0" w:color="auto"/>
                            <w:bottom w:val="none" w:sz="0" w:space="0" w:color="auto"/>
                            <w:right w:val="none" w:sz="0" w:space="0" w:color="auto"/>
                          </w:divBdr>
                          <w:divsChild>
                            <w:div w:id="640430488">
                              <w:marLeft w:val="0"/>
                              <w:marRight w:val="0"/>
                              <w:marTop w:val="0"/>
                              <w:marBottom w:val="0"/>
                              <w:divBdr>
                                <w:top w:val="none" w:sz="0" w:space="0" w:color="auto"/>
                                <w:left w:val="none" w:sz="0" w:space="0" w:color="auto"/>
                                <w:bottom w:val="none" w:sz="0" w:space="0" w:color="auto"/>
                                <w:right w:val="none" w:sz="0" w:space="0" w:color="auto"/>
                              </w:divBdr>
                            </w:div>
                          </w:divsChild>
                        </w:div>
                        <w:div w:id="1594194959">
                          <w:marLeft w:val="0"/>
                          <w:marRight w:val="0"/>
                          <w:marTop w:val="0"/>
                          <w:marBottom w:val="0"/>
                          <w:divBdr>
                            <w:top w:val="none" w:sz="0" w:space="0" w:color="auto"/>
                            <w:left w:val="none" w:sz="0" w:space="0" w:color="auto"/>
                            <w:bottom w:val="none" w:sz="0" w:space="0" w:color="auto"/>
                            <w:right w:val="none" w:sz="0" w:space="0" w:color="auto"/>
                          </w:divBdr>
                          <w:divsChild>
                            <w:div w:id="1994528358">
                              <w:marLeft w:val="0"/>
                              <w:marRight w:val="0"/>
                              <w:marTop w:val="0"/>
                              <w:marBottom w:val="0"/>
                              <w:divBdr>
                                <w:top w:val="none" w:sz="0" w:space="0" w:color="auto"/>
                                <w:left w:val="none" w:sz="0" w:space="0" w:color="auto"/>
                                <w:bottom w:val="none" w:sz="0" w:space="0" w:color="auto"/>
                                <w:right w:val="none" w:sz="0" w:space="0" w:color="auto"/>
                              </w:divBdr>
                              <w:divsChild>
                                <w:div w:id="490751888">
                                  <w:marLeft w:val="0"/>
                                  <w:marRight w:val="0"/>
                                  <w:marTop w:val="0"/>
                                  <w:marBottom w:val="0"/>
                                  <w:divBdr>
                                    <w:top w:val="none" w:sz="0" w:space="0" w:color="auto"/>
                                    <w:left w:val="none" w:sz="0" w:space="0" w:color="auto"/>
                                    <w:bottom w:val="none" w:sz="0" w:space="0" w:color="auto"/>
                                    <w:right w:val="none" w:sz="0" w:space="0" w:color="auto"/>
                                  </w:divBdr>
                                </w:div>
                                <w:div w:id="1821729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066058">
                          <w:marLeft w:val="0"/>
                          <w:marRight w:val="0"/>
                          <w:marTop w:val="0"/>
                          <w:marBottom w:val="0"/>
                          <w:divBdr>
                            <w:top w:val="none" w:sz="0" w:space="0" w:color="auto"/>
                            <w:left w:val="none" w:sz="0" w:space="0" w:color="auto"/>
                            <w:bottom w:val="none" w:sz="0" w:space="0" w:color="auto"/>
                            <w:right w:val="none" w:sz="0" w:space="0" w:color="auto"/>
                          </w:divBdr>
                          <w:divsChild>
                            <w:div w:id="79370887">
                              <w:marLeft w:val="0"/>
                              <w:marRight w:val="0"/>
                              <w:marTop w:val="0"/>
                              <w:marBottom w:val="0"/>
                              <w:divBdr>
                                <w:top w:val="none" w:sz="0" w:space="0" w:color="auto"/>
                                <w:left w:val="none" w:sz="0" w:space="0" w:color="auto"/>
                                <w:bottom w:val="none" w:sz="0" w:space="0" w:color="auto"/>
                                <w:right w:val="none" w:sz="0" w:space="0" w:color="auto"/>
                              </w:divBdr>
                              <w:divsChild>
                                <w:div w:id="1906791879">
                                  <w:marLeft w:val="0"/>
                                  <w:marRight w:val="0"/>
                                  <w:marTop w:val="0"/>
                                  <w:marBottom w:val="0"/>
                                  <w:divBdr>
                                    <w:top w:val="none" w:sz="0" w:space="0" w:color="auto"/>
                                    <w:left w:val="none" w:sz="0" w:space="0" w:color="auto"/>
                                    <w:bottom w:val="none" w:sz="0" w:space="0" w:color="auto"/>
                                    <w:right w:val="none" w:sz="0" w:space="0" w:color="auto"/>
                                  </w:divBdr>
                                </w:div>
                                <w:div w:id="156483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394220">
                          <w:marLeft w:val="0"/>
                          <w:marRight w:val="0"/>
                          <w:marTop w:val="0"/>
                          <w:marBottom w:val="0"/>
                          <w:divBdr>
                            <w:top w:val="none" w:sz="0" w:space="0" w:color="auto"/>
                            <w:left w:val="none" w:sz="0" w:space="0" w:color="auto"/>
                            <w:bottom w:val="none" w:sz="0" w:space="0" w:color="auto"/>
                            <w:right w:val="none" w:sz="0" w:space="0" w:color="auto"/>
                          </w:divBdr>
                          <w:divsChild>
                            <w:div w:id="46339969">
                              <w:marLeft w:val="0"/>
                              <w:marRight w:val="0"/>
                              <w:marTop w:val="0"/>
                              <w:marBottom w:val="0"/>
                              <w:divBdr>
                                <w:top w:val="none" w:sz="0" w:space="0" w:color="auto"/>
                                <w:left w:val="none" w:sz="0" w:space="0" w:color="auto"/>
                                <w:bottom w:val="none" w:sz="0" w:space="0" w:color="auto"/>
                                <w:right w:val="none" w:sz="0" w:space="0" w:color="auto"/>
                              </w:divBdr>
                              <w:divsChild>
                                <w:div w:id="840776164">
                                  <w:marLeft w:val="0"/>
                                  <w:marRight w:val="0"/>
                                  <w:marTop w:val="0"/>
                                  <w:marBottom w:val="0"/>
                                  <w:divBdr>
                                    <w:top w:val="none" w:sz="0" w:space="0" w:color="auto"/>
                                    <w:left w:val="none" w:sz="0" w:space="0" w:color="auto"/>
                                    <w:bottom w:val="none" w:sz="0" w:space="0" w:color="auto"/>
                                    <w:right w:val="none" w:sz="0" w:space="0" w:color="auto"/>
                                  </w:divBdr>
                                </w:div>
                                <w:div w:id="19978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033063">
                          <w:marLeft w:val="0"/>
                          <w:marRight w:val="0"/>
                          <w:marTop w:val="0"/>
                          <w:marBottom w:val="0"/>
                          <w:divBdr>
                            <w:top w:val="none" w:sz="0" w:space="0" w:color="auto"/>
                            <w:left w:val="none" w:sz="0" w:space="0" w:color="auto"/>
                            <w:bottom w:val="none" w:sz="0" w:space="0" w:color="auto"/>
                            <w:right w:val="none" w:sz="0" w:space="0" w:color="auto"/>
                          </w:divBdr>
                          <w:divsChild>
                            <w:div w:id="851837876">
                              <w:marLeft w:val="0"/>
                              <w:marRight w:val="0"/>
                              <w:marTop w:val="0"/>
                              <w:marBottom w:val="0"/>
                              <w:divBdr>
                                <w:top w:val="none" w:sz="0" w:space="0" w:color="auto"/>
                                <w:left w:val="none" w:sz="0" w:space="0" w:color="auto"/>
                                <w:bottom w:val="none" w:sz="0" w:space="0" w:color="auto"/>
                                <w:right w:val="none" w:sz="0" w:space="0" w:color="auto"/>
                              </w:divBdr>
                              <w:divsChild>
                                <w:div w:id="1299339585">
                                  <w:marLeft w:val="0"/>
                                  <w:marRight w:val="0"/>
                                  <w:marTop w:val="0"/>
                                  <w:marBottom w:val="0"/>
                                  <w:divBdr>
                                    <w:top w:val="none" w:sz="0" w:space="0" w:color="auto"/>
                                    <w:left w:val="none" w:sz="0" w:space="0" w:color="auto"/>
                                    <w:bottom w:val="none" w:sz="0" w:space="0" w:color="auto"/>
                                    <w:right w:val="none" w:sz="0" w:space="0" w:color="auto"/>
                                  </w:divBdr>
                                </w:div>
                                <w:div w:id="59370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320845">
                          <w:marLeft w:val="0"/>
                          <w:marRight w:val="0"/>
                          <w:marTop w:val="0"/>
                          <w:marBottom w:val="0"/>
                          <w:divBdr>
                            <w:top w:val="none" w:sz="0" w:space="0" w:color="auto"/>
                            <w:left w:val="none" w:sz="0" w:space="0" w:color="auto"/>
                            <w:bottom w:val="none" w:sz="0" w:space="0" w:color="auto"/>
                            <w:right w:val="none" w:sz="0" w:space="0" w:color="auto"/>
                          </w:divBdr>
                          <w:divsChild>
                            <w:div w:id="1539587915">
                              <w:marLeft w:val="0"/>
                              <w:marRight w:val="0"/>
                              <w:marTop w:val="0"/>
                              <w:marBottom w:val="0"/>
                              <w:divBdr>
                                <w:top w:val="none" w:sz="0" w:space="0" w:color="auto"/>
                                <w:left w:val="none" w:sz="0" w:space="0" w:color="auto"/>
                                <w:bottom w:val="none" w:sz="0" w:space="0" w:color="auto"/>
                                <w:right w:val="none" w:sz="0" w:space="0" w:color="auto"/>
                              </w:divBdr>
                              <w:divsChild>
                                <w:div w:id="811754321">
                                  <w:marLeft w:val="0"/>
                                  <w:marRight w:val="0"/>
                                  <w:marTop w:val="0"/>
                                  <w:marBottom w:val="0"/>
                                  <w:divBdr>
                                    <w:top w:val="none" w:sz="0" w:space="0" w:color="auto"/>
                                    <w:left w:val="none" w:sz="0" w:space="0" w:color="auto"/>
                                    <w:bottom w:val="none" w:sz="0" w:space="0" w:color="auto"/>
                                    <w:right w:val="none" w:sz="0" w:space="0" w:color="auto"/>
                                  </w:divBdr>
                                </w:div>
                                <w:div w:id="130026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478678">
                          <w:marLeft w:val="0"/>
                          <w:marRight w:val="0"/>
                          <w:marTop w:val="0"/>
                          <w:marBottom w:val="0"/>
                          <w:divBdr>
                            <w:top w:val="none" w:sz="0" w:space="0" w:color="auto"/>
                            <w:left w:val="none" w:sz="0" w:space="0" w:color="auto"/>
                            <w:bottom w:val="none" w:sz="0" w:space="0" w:color="auto"/>
                            <w:right w:val="none" w:sz="0" w:space="0" w:color="auto"/>
                          </w:divBdr>
                        </w:div>
                        <w:div w:id="160303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983486">
                  <w:marLeft w:val="0"/>
                  <w:marRight w:val="0"/>
                  <w:marTop w:val="0"/>
                  <w:marBottom w:val="0"/>
                  <w:divBdr>
                    <w:top w:val="none" w:sz="0" w:space="0" w:color="auto"/>
                    <w:left w:val="none" w:sz="0" w:space="0" w:color="auto"/>
                    <w:bottom w:val="none" w:sz="0" w:space="0" w:color="auto"/>
                    <w:right w:val="none" w:sz="0" w:space="0" w:color="auto"/>
                  </w:divBdr>
                  <w:divsChild>
                    <w:div w:id="1355155309">
                      <w:marLeft w:val="0"/>
                      <w:marRight w:val="0"/>
                      <w:marTop w:val="0"/>
                      <w:marBottom w:val="0"/>
                      <w:divBdr>
                        <w:top w:val="none" w:sz="0" w:space="0" w:color="auto"/>
                        <w:left w:val="none" w:sz="0" w:space="0" w:color="auto"/>
                        <w:bottom w:val="none" w:sz="0" w:space="0" w:color="auto"/>
                        <w:right w:val="none" w:sz="0" w:space="0" w:color="auto"/>
                      </w:divBdr>
                      <w:divsChild>
                        <w:div w:id="1226532059">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 w:id="654144245">
      <w:bodyDiv w:val="1"/>
      <w:marLeft w:val="0"/>
      <w:marRight w:val="0"/>
      <w:marTop w:val="0"/>
      <w:marBottom w:val="0"/>
      <w:divBdr>
        <w:top w:val="none" w:sz="0" w:space="0" w:color="auto"/>
        <w:left w:val="none" w:sz="0" w:space="0" w:color="auto"/>
        <w:bottom w:val="none" w:sz="0" w:space="0" w:color="auto"/>
        <w:right w:val="none" w:sz="0" w:space="0" w:color="auto"/>
      </w:divBdr>
    </w:div>
    <w:div w:id="1434861222">
      <w:bodyDiv w:val="1"/>
      <w:marLeft w:val="0"/>
      <w:marRight w:val="0"/>
      <w:marTop w:val="0"/>
      <w:marBottom w:val="0"/>
      <w:divBdr>
        <w:top w:val="none" w:sz="0" w:space="0" w:color="auto"/>
        <w:left w:val="none" w:sz="0" w:space="0" w:color="auto"/>
        <w:bottom w:val="none" w:sz="0" w:space="0" w:color="auto"/>
        <w:right w:val="none" w:sz="0" w:space="0" w:color="auto"/>
      </w:divBdr>
    </w:div>
    <w:div w:id="1474441997">
      <w:bodyDiv w:val="1"/>
      <w:marLeft w:val="0"/>
      <w:marRight w:val="0"/>
      <w:marTop w:val="0"/>
      <w:marBottom w:val="0"/>
      <w:divBdr>
        <w:top w:val="none" w:sz="0" w:space="0" w:color="auto"/>
        <w:left w:val="none" w:sz="0" w:space="0" w:color="auto"/>
        <w:bottom w:val="none" w:sz="0" w:space="0" w:color="auto"/>
        <w:right w:val="none" w:sz="0" w:space="0" w:color="auto"/>
      </w:divBdr>
    </w:div>
    <w:div w:id="1974090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l.fscj.edu/LOR/man/2021/4" TargetMode="External"/><Relationship Id="rId13" Type="http://schemas.openxmlformats.org/officeDocument/2006/relationships/hyperlink" Target="https://cel.fscj.edu/LOR/man/2021/9/" TargetMode="External"/><Relationship Id="rId1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cel.fscj.edu/LOR/man/2021/3" TargetMode="External"/><Relationship Id="rId12" Type="http://schemas.openxmlformats.org/officeDocument/2006/relationships/hyperlink" Target="https://cel.fscj.edu/LOR/man/2021/8" TargetMode="External"/><Relationship Id="rId17" Type="http://schemas.openxmlformats.org/officeDocument/2006/relationships/hyperlink" Target="https://community.canvaslms.com/docs/DOC-14128-4212833582" TargetMode="External"/><Relationship Id="rId2" Type="http://schemas.openxmlformats.org/officeDocument/2006/relationships/styles" Target="styles.xml"/><Relationship Id="rId16" Type="http://schemas.openxmlformats.org/officeDocument/2006/relationships/hyperlink" Target="https://padlet.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cel.fscj.edu/LOR/man/2021/2" TargetMode="External"/><Relationship Id="rId11" Type="http://schemas.openxmlformats.org/officeDocument/2006/relationships/hyperlink" Target="https://cel.fscj.edu/LOR/man/2021/7" TargetMode="External"/><Relationship Id="rId5" Type="http://schemas.openxmlformats.org/officeDocument/2006/relationships/hyperlink" Target="https://cel.fscj.edu/LOR/man/2021/1" TargetMode="External"/><Relationship Id="rId15" Type="http://schemas.openxmlformats.org/officeDocument/2006/relationships/hyperlink" Target="https://cel.fscj.edu/LOR/man/2021/11/" TargetMode="External"/><Relationship Id="rId10" Type="http://schemas.openxmlformats.org/officeDocument/2006/relationships/hyperlink" Target="https://cel.fscj.edu/LOR/man/2021/6"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el.fscj.edu/LOR/man/2021/5" TargetMode="External"/><Relationship Id="rId14" Type="http://schemas.openxmlformats.org/officeDocument/2006/relationships/hyperlink" Target="https://cel.fscj.edu/LOR/man/2021/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3</Pages>
  <Words>651</Words>
  <Characters>3712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Grefin, Melissi</dc:creator>
  <cp:keywords/>
  <dc:description/>
  <cp:lastModifiedBy>Grefin, Melissi</cp:lastModifiedBy>
  <cp:revision>2</cp:revision>
  <dcterms:created xsi:type="dcterms:W3CDTF">2019-11-29T19:54:00Z</dcterms:created>
  <dcterms:modified xsi:type="dcterms:W3CDTF">2019-11-29T21:07:00Z</dcterms:modified>
</cp:coreProperties>
</file>